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5A6324F" w:rsidR="007C2FEE" w:rsidRPr="008059E0" w:rsidRDefault="004E54DB" w:rsidP="007C2FEE">
      <w:pPr>
        <w:pStyle w:val="Head"/>
      </w:pPr>
      <w:r w:rsidRPr="008059E0">
        <w:t>Vögele</w:t>
      </w:r>
      <w:r w:rsidR="00C232C2" w:rsidRPr="008059E0">
        <w:t xml:space="preserve"> │ </w:t>
      </w:r>
      <w:r w:rsidR="004F7F91" w:rsidRPr="008059E0">
        <w:t xml:space="preserve">Strich-5-Fertiger erneuert </w:t>
      </w:r>
      <w:r w:rsidR="00C128E5" w:rsidRPr="008059E0">
        <w:t xml:space="preserve">Serpentine zu Deutschlands höchster Burgruine </w:t>
      </w:r>
    </w:p>
    <w:p w14:paraId="34A89D42" w14:textId="5CC1A57C" w:rsidR="007C2FEE" w:rsidRPr="008059E0" w:rsidRDefault="0084553B" w:rsidP="007C2FEE">
      <w:pPr>
        <w:pStyle w:val="Subhead"/>
      </w:pPr>
      <w:r w:rsidRPr="008059E0">
        <w:t>A</w:t>
      </w:r>
      <w:r w:rsidR="00C128E5" w:rsidRPr="008059E0">
        <w:t>nspruchsvolle Decken</w:t>
      </w:r>
      <w:r w:rsidR="006154B2" w:rsidRPr="008059E0">
        <w:t xml:space="preserve">sanierung </w:t>
      </w:r>
      <w:r w:rsidRPr="008059E0">
        <w:t>mit dem SUPER</w:t>
      </w:r>
      <w:r w:rsidR="00582BCD">
        <w:t> </w:t>
      </w:r>
      <w:r w:rsidRPr="008059E0">
        <w:t>1800-5</w:t>
      </w:r>
      <w:r w:rsidR="00582BCD">
        <w:t> </w:t>
      </w:r>
      <w:r w:rsidRPr="008059E0">
        <w:t>X</w:t>
      </w:r>
      <w:r w:rsidR="00C128E5" w:rsidRPr="008059E0">
        <w:t xml:space="preserve"> </w:t>
      </w:r>
    </w:p>
    <w:p w14:paraId="43A5AB78" w14:textId="7C4F473F" w:rsidR="007C2FEE" w:rsidRPr="008059E0" w:rsidRDefault="004E41C6" w:rsidP="007C2FEE">
      <w:pPr>
        <w:pStyle w:val="Teaser"/>
        <w:rPr>
          <w:color w:val="000000" w:themeColor="text1"/>
        </w:rPr>
      </w:pPr>
      <w:r w:rsidRPr="008059E0">
        <w:rPr>
          <w:color w:val="000000" w:themeColor="text1"/>
        </w:rPr>
        <w:t xml:space="preserve">Knappe </w:t>
      </w:r>
      <w:r w:rsidR="00755FA1" w:rsidRPr="008059E0">
        <w:rPr>
          <w:color w:val="000000" w:themeColor="text1"/>
        </w:rPr>
        <w:t>Spitzkehren, steile Anstiege und schmale Durchfahrten kennzeichnen die Lebensader zur 1.277</w:t>
      </w:r>
      <w:r w:rsidR="00582BCD">
        <w:rPr>
          <w:color w:val="000000" w:themeColor="text1"/>
        </w:rPr>
        <w:t> </w:t>
      </w:r>
      <w:r w:rsidR="00755FA1" w:rsidRPr="008059E0">
        <w:rPr>
          <w:color w:val="000000" w:themeColor="text1"/>
        </w:rPr>
        <w:t xml:space="preserve">m hoch gelegenen Burgruine Falkenstein und </w:t>
      </w:r>
      <w:r w:rsidR="00004C0E">
        <w:rPr>
          <w:color w:val="000000" w:themeColor="text1"/>
        </w:rPr>
        <w:t>einem</w:t>
      </w:r>
      <w:r w:rsidR="00004C0E" w:rsidRPr="008059E0">
        <w:rPr>
          <w:color w:val="000000" w:themeColor="text1"/>
        </w:rPr>
        <w:t xml:space="preserve"> </w:t>
      </w:r>
      <w:r w:rsidR="00755FA1" w:rsidRPr="008059E0">
        <w:rPr>
          <w:color w:val="000000" w:themeColor="text1"/>
        </w:rPr>
        <w:t>darunterliegenden</w:t>
      </w:r>
      <w:r w:rsidR="00004C0E">
        <w:rPr>
          <w:color w:val="000000" w:themeColor="text1"/>
        </w:rPr>
        <w:t xml:space="preserve"> Hotel mit Gourmetrestaurant</w:t>
      </w:r>
      <w:r w:rsidR="00755FA1" w:rsidRPr="008059E0">
        <w:rPr>
          <w:color w:val="000000" w:themeColor="text1"/>
        </w:rPr>
        <w:t>. Hier zeigt der neue Vögele Straßenfertiger SUPER 1800-5</w:t>
      </w:r>
      <w:r w:rsidR="008059E0" w:rsidRPr="004F2423">
        <w:rPr>
          <w:color w:val="000000" w:themeColor="text1"/>
        </w:rPr>
        <w:t> </w:t>
      </w:r>
      <w:r w:rsidR="00755FA1" w:rsidRPr="008059E0">
        <w:rPr>
          <w:color w:val="000000" w:themeColor="text1"/>
        </w:rPr>
        <w:t>X</w:t>
      </w:r>
      <w:r w:rsidR="00321D14" w:rsidRPr="008059E0">
        <w:rPr>
          <w:color w:val="000000" w:themeColor="text1"/>
        </w:rPr>
        <w:t xml:space="preserve">, warum er die richtige Wahl für </w:t>
      </w:r>
      <w:r w:rsidR="00721BE3" w:rsidRPr="008059E0">
        <w:rPr>
          <w:color w:val="000000" w:themeColor="text1"/>
        </w:rPr>
        <w:t>schwierige</w:t>
      </w:r>
      <w:r w:rsidR="00321D14" w:rsidRPr="008059E0">
        <w:rPr>
          <w:color w:val="000000" w:themeColor="text1"/>
        </w:rPr>
        <w:t xml:space="preserve"> </w:t>
      </w:r>
      <w:r w:rsidR="00A042C2" w:rsidRPr="008059E0">
        <w:rPr>
          <w:color w:val="000000" w:themeColor="text1"/>
        </w:rPr>
        <w:t>Einb</w:t>
      </w:r>
      <w:r w:rsidR="00321D14" w:rsidRPr="008059E0">
        <w:rPr>
          <w:color w:val="000000" w:themeColor="text1"/>
        </w:rPr>
        <w:t xml:space="preserve">auaufgaben ist. </w:t>
      </w:r>
    </w:p>
    <w:p w14:paraId="45AFE0CD" w14:textId="26AD7AC0" w:rsidR="007C2FEE" w:rsidRPr="008059E0" w:rsidRDefault="00A44AFE" w:rsidP="008D26D8">
      <w:pPr>
        <w:pStyle w:val="Absatzberschrift"/>
      </w:pPr>
      <w:r w:rsidRPr="008059E0">
        <w:t xml:space="preserve">Baustelle mit vielen Herausforderungen </w:t>
      </w:r>
    </w:p>
    <w:p w14:paraId="074FF9E2" w14:textId="3B0AA557" w:rsidR="007C2FEE" w:rsidRPr="00582BCD" w:rsidRDefault="00721BE3" w:rsidP="007C2FEE">
      <w:pPr>
        <w:pStyle w:val="Standardabsatz"/>
      </w:pPr>
      <w:r w:rsidRPr="00582BCD">
        <w:t>Die etwas mehr als 2</w:t>
      </w:r>
      <w:r w:rsidR="008059E0" w:rsidRPr="004F2423">
        <w:rPr>
          <w:color w:val="000000" w:themeColor="text1"/>
        </w:rPr>
        <w:t> </w:t>
      </w:r>
      <w:r w:rsidRPr="00582BCD">
        <w:t>km lange Straße zu</w:t>
      </w:r>
      <w:r w:rsidR="008059E0">
        <w:t>r</w:t>
      </w:r>
      <w:r w:rsidRPr="00582BCD">
        <w:t xml:space="preserve"> Burgruine ist abschnittsweise </w:t>
      </w:r>
      <w:r w:rsidR="006154B2" w:rsidRPr="00582BCD">
        <w:t xml:space="preserve">nur </w:t>
      </w:r>
      <w:r w:rsidRPr="00582BCD">
        <w:t>3</w:t>
      </w:r>
      <w:r w:rsidR="008059E0" w:rsidRPr="004F2423">
        <w:rPr>
          <w:color w:val="000000" w:themeColor="text1"/>
        </w:rPr>
        <w:t> </w:t>
      </w:r>
      <w:r w:rsidRPr="00582BCD">
        <w:t xml:space="preserve">m breit und </w:t>
      </w:r>
      <w:r w:rsidR="00AB1E65" w:rsidRPr="00582BCD">
        <w:t xml:space="preserve">schon in die Jahre gekommen. Die Strecke ist holprig und </w:t>
      </w:r>
      <w:r w:rsidR="008A1852" w:rsidRPr="00582BCD">
        <w:t>weist</w:t>
      </w:r>
      <w:r w:rsidRPr="00582BCD">
        <w:t xml:space="preserve"> tiefe Schlaglöcher </w:t>
      </w:r>
      <w:r w:rsidR="008A1852" w:rsidRPr="00582BCD">
        <w:t>auf</w:t>
      </w:r>
      <w:r w:rsidRPr="00582BCD">
        <w:t>. „Die Baustelle hat sehr viele Raffinessen. Wir haben es mit starke</w:t>
      </w:r>
      <w:r w:rsidR="00261491" w:rsidRPr="00582BCD">
        <w:t>m</w:t>
      </w:r>
      <w:r w:rsidRPr="00582BCD">
        <w:t xml:space="preserve"> </w:t>
      </w:r>
      <w:r w:rsidR="00261491" w:rsidRPr="00582BCD">
        <w:t xml:space="preserve">Gefälle </w:t>
      </w:r>
      <w:r w:rsidRPr="00582BCD">
        <w:t>und gleichzeitig sehr engen Kurven zu tun</w:t>
      </w:r>
      <w:r w:rsidR="006154B2" w:rsidRPr="00582BCD">
        <w:t>. D</w:t>
      </w:r>
      <w:r w:rsidRPr="00582BCD">
        <w:t>as ist eine Herausforderung für den Einbau und die Logistik“</w:t>
      </w:r>
      <w:r w:rsidR="00F24F21" w:rsidRPr="00582BCD">
        <w:t>,</w:t>
      </w:r>
      <w:r w:rsidRPr="00582BCD">
        <w:t xml:space="preserve"> beschreibt Sascha Böck</w:t>
      </w:r>
      <w:r w:rsidR="008A1852" w:rsidRPr="00582BCD">
        <w:t>, Geschäftsführer der b</w:t>
      </w:r>
      <w:r w:rsidR="00F24F21" w:rsidRPr="00582BCD">
        <w:t>e</w:t>
      </w:r>
      <w:r w:rsidR="008A1852" w:rsidRPr="00582BCD">
        <w:t>auftragten Josef Böck GmbH</w:t>
      </w:r>
      <w:r w:rsidRPr="00582BCD">
        <w:t xml:space="preserve"> die </w:t>
      </w:r>
      <w:r w:rsidR="008A1852" w:rsidRPr="00582BCD">
        <w:t>A</w:t>
      </w:r>
      <w:r w:rsidRPr="00582BCD">
        <w:t xml:space="preserve">ufgabe. Er hat den Einsatz </w:t>
      </w:r>
      <w:r w:rsidR="008A1852" w:rsidRPr="00582BCD">
        <w:t xml:space="preserve">im Vorfeld </w:t>
      </w:r>
      <w:r w:rsidRPr="00582BCD">
        <w:t>akribisch geplant. Für die Mischgutanlieferung können wegen der Spitzkehren nur Dreiachser-Lkw eingesetzt werden. Hinzu kommt, dass auf der zu bewältigenden Strecke nur bedingt Ausweichstellen vorhanden sind</w:t>
      </w:r>
      <w:r w:rsidR="006154B2" w:rsidRPr="00582BCD">
        <w:t>.</w:t>
      </w:r>
      <w:r w:rsidRPr="00582BCD">
        <w:t xml:space="preserve"> </w:t>
      </w:r>
      <w:r w:rsidR="006154B2" w:rsidRPr="00582BCD">
        <w:t>D</w:t>
      </w:r>
      <w:r w:rsidRPr="00582BCD">
        <w:t xml:space="preserve">ie Lkw </w:t>
      </w:r>
      <w:r w:rsidR="006154B2" w:rsidRPr="00582BCD">
        <w:t xml:space="preserve">müssen </w:t>
      </w:r>
      <w:r w:rsidRPr="00582BCD">
        <w:t xml:space="preserve">über weite </w:t>
      </w:r>
      <w:r w:rsidR="00B82F81" w:rsidRPr="00582BCD">
        <w:t>Abschnitte</w:t>
      </w:r>
      <w:r w:rsidRPr="00582BCD">
        <w:t xml:space="preserve"> </w:t>
      </w:r>
      <w:r w:rsidR="00582BCD" w:rsidRPr="00582BCD">
        <w:t>rückwärtsfahren</w:t>
      </w:r>
      <w:r w:rsidRPr="00582BCD">
        <w:t xml:space="preserve">. </w:t>
      </w:r>
      <w:r w:rsidR="00412995" w:rsidRPr="00582BCD">
        <w:t xml:space="preserve">Entscheidend für </w:t>
      </w:r>
      <w:r w:rsidR="00486AAD" w:rsidRPr="00582BCD">
        <w:t xml:space="preserve">eine </w:t>
      </w:r>
      <w:r w:rsidR="00412995" w:rsidRPr="00582BCD">
        <w:t xml:space="preserve">qualitativ hochwertige Ausführung </w:t>
      </w:r>
      <w:r w:rsidR="00D5742C" w:rsidRPr="00582BCD">
        <w:t xml:space="preserve">ist </w:t>
      </w:r>
      <w:r w:rsidR="00486AAD" w:rsidRPr="00582BCD">
        <w:t xml:space="preserve">außerdem </w:t>
      </w:r>
      <w:r w:rsidR="00FC00FB" w:rsidRPr="00582BCD">
        <w:t>ein flexibler</w:t>
      </w:r>
      <w:r w:rsidR="00412995" w:rsidRPr="00582BCD">
        <w:t xml:space="preserve"> und leicht bedienbare</w:t>
      </w:r>
      <w:r w:rsidR="00FC00FB" w:rsidRPr="00582BCD">
        <w:t>r</w:t>
      </w:r>
      <w:r w:rsidR="00412995" w:rsidRPr="00582BCD">
        <w:t xml:space="preserve"> Straßenfertiger.</w:t>
      </w:r>
    </w:p>
    <w:p w14:paraId="7EDAAED3" w14:textId="313FF3F5" w:rsidR="009303F0" w:rsidRPr="008059E0" w:rsidRDefault="009303F0" w:rsidP="009303F0">
      <w:pPr>
        <w:pStyle w:val="Absatzberschrift"/>
      </w:pPr>
      <w:r w:rsidRPr="008059E0">
        <w:t>SUPER 1800-5 X</w:t>
      </w:r>
      <w:r w:rsidR="0045697D" w:rsidRPr="008059E0">
        <w:t>: Kompakt, leistungsfähig und präzise in der Lenkung</w:t>
      </w:r>
    </w:p>
    <w:p w14:paraId="74F6A4A4" w14:textId="23E3663A" w:rsidR="007C2FEE" w:rsidRPr="00582BCD" w:rsidRDefault="00B96C08" w:rsidP="007C2FEE">
      <w:pPr>
        <w:pStyle w:val="Standardabsatz"/>
        <w:rPr>
          <w:color w:val="000000" w:themeColor="text1"/>
        </w:rPr>
      </w:pPr>
      <w:r w:rsidRPr="001631DB">
        <w:rPr>
          <w:color w:val="000000" w:themeColor="text1"/>
          <w:lang w:val="pt-BR"/>
        </w:rPr>
        <w:t xml:space="preserve">Der </w:t>
      </w:r>
      <w:proofErr w:type="spellStart"/>
      <w:r w:rsidRPr="001631DB">
        <w:rPr>
          <w:color w:val="000000" w:themeColor="text1"/>
          <w:lang w:val="pt-BR"/>
        </w:rPr>
        <w:t>am</w:t>
      </w:r>
      <w:proofErr w:type="spellEnd"/>
      <w:r w:rsidRPr="001631DB">
        <w:rPr>
          <w:color w:val="000000" w:themeColor="text1"/>
          <w:lang w:val="pt-BR"/>
        </w:rPr>
        <w:t xml:space="preserve"> Falkenstein </w:t>
      </w:r>
      <w:proofErr w:type="spellStart"/>
      <w:r w:rsidRPr="001631DB">
        <w:rPr>
          <w:color w:val="000000" w:themeColor="text1"/>
          <w:lang w:val="pt-BR"/>
        </w:rPr>
        <w:t>eingesetzte</w:t>
      </w:r>
      <w:proofErr w:type="spellEnd"/>
      <w:r w:rsidRPr="001631DB">
        <w:rPr>
          <w:color w:val="000000" w:themeColor="text1"/>
          <w:lang w:val="pt-BR"/>
        </w:rPr>
        <w:t xml:space="preserve"> </w:t>
      </w:r>
      <w:r w:rsidR="006154B2" w:rsidRPr="00582BCD">
        <w:rPr>
          <w:color w:val="000000" w:themeColor="text1"/>
        </w:rPr>
        <w:t xml:space="preserve">Vögele Straßenfertiger </w:t>
      </w:r>
      <w:r w:rsidRPr="00582BCD">
        <w:rPr>
          <w:color w:val="000000" w:themeColor="text1"/>
        </w:rPr>
        <w:t>SUPER 1800-5</w:t>
      </w:r>
      <w:r w:rsidR="008059E0" w:rsidRPr="004F2423">
        <w:rPr>
          <w:color w:val="000000" w:themeColor="text1"/>
        </w:rPr>
        <w:t> </w:t>
      </w:r>
      <w:r w:rsidRPr="00582BCD">
        <w:rPr>
          <w:color w:val="000000" w:themeColor="text1"/>
        </w:rPr>
        <w:t xml:space="preserve">X </w:t>
      </w:r>
      <w:proofErr w:type="spellStart"/>
      <w:r w:rsidRPr="001631DB">
        <w:rPr>
          <w:color w:val="000000" w:themeColor="text1"/>
          <w:lang w:val="pt-BR"/>
        </w:rPr>
        <w:t>ist</w:t>
      </w:r>
      <w:proofErr w:type="spellEnd"/>
      <w:r w:rsidRPr="001631DB">
        <w:rPr>
          <w:color w:val="000000" w:themeColor="text1"/>
          <w:lang w:val="pt-BR"/>
        </w:rPr>
        <w:t xml:space="preserve"> </w:t>
      </w:r>
      <w:proofErr w:type="spellStart"/>
      <w:r w:rsidRPr="001631DB">
        <w:rPr>
          <w:color w:val="000000" w:themeColor="text1"/>
          <w:lang w:val="pt-BR"/>
        </w:rPr>
        <w:t>mit</w:t>
      </w:r>
      <w:proofErr w:type="spellEnd"/>
      <w:r w:rsidRPr="00582BCD">
        <w:rPr>
          <w:color w:val="000000" w:themeColor="text1"/>
        </w:rPr>
        <w:t xml:space="preserve"> 6,15</w:t>
      </w:r>
      <w:r w:rsidR="008059E0" w:rsidRPr="004F2423">
        <w:rPr>
          <w:color w:val="000000" w:themeColor="text1"/>
        </w:rPr>
        <w:t> </w:t>
      </w:r>
      <w:r w:rsidRPr="00582BCD">
        <w:rPr>
          <w:color w:val="000000" w:themeColor="text1"/>
        </w:rPr>
        <w:t>m Länge</w:t>
      </w:r>
      <w:r w:rsidR="00486AAD" w:rsidRPr="00582BCD">
        <w:rPr>
          <w:color w:val="000000" w:themeColor="text1"/>
        </w:rPr>
        <w:t xml:space="preserve"> </w:t>
      </w:r>
      <w:r w:rsidRPr="00582BCD">
        <w:rPr>
          <w:color w:val="000000" w:themeColor="text1"/>
        </w:rPr>
        <w:t xml:space="preserve">für seine </w:t>
      </w:r>
      <w:r w:rsidR="00166292" w:rsidRPr="00582BCD">
        <w:rPr>
          <w:color w:val="000000" w:themeColor="text1"/>
        </w:rPr>
        <w:t xml:space="preserve">hohe </w:t>
      </w:r>
      <w:r w:rsidRPr="00582BCD">
        <w:rPr>
          <w:color w:val="000000" w:themeColor="text1"/>
        </w:rPr>
        <w:t xml:space="preserve">Leistungsfähigkeit </w:t>
      </w:r>
      <w:r w:rsidR="00486AAD" w:rsidRPr="00582BCD">
        <w:rPr>
          <w:color w:val="000000" w:themeColor="text1"/>
        </w:rPr>
        <w:t>vergleichsweise</w:t>
      </w:r>
      <w:r w:rsidRPr="00582BCD">
        <w:rPr>
          <w:color w:val="000000" w:themeColor="text1"/>
        </w:rPr>
        <w:t xml:space="preserve"> kompakt. </w:t>
      </w:r>
      <w:r w:rsidR="00D5742C" w:rsidRPr="00582BCD">
        <w:rPr>
          <w:color w:val="000000" w:themeColor="text1"/>
        </w:rPr>
        <w:t xml:space="preserve">Außerdem </w:t>
      </w:r>
      <w:r w:rsidR="00166292" w:rsidRPr="00582BCD">
        <w:rPr>
          <w:color w:val="000000" w:themeColor="text1"/>
        </w:rPr>
        <w:t xml:space="preserve">bietet er eine hohe Traktion und präzise Lenkung – was dem Einbauteam </w:t>
      </w:r>
      <w:r w:rsidR="005B6CFA" w:rsidRPr="00582BCD">
        <w:rPr>
          <w:color w:val="000000" w:themeColor="text1"/>
        </w:rPr>
        <w:t xml:space="preserve">angesichts der beengten Platzverhältnisse </w:t>
      </w:r>
      <w:r w:rsidR="008059E0" w:rsidRPr="008059E0">
        <w:rPr>
          <w:color w:val="000000" w:themeColor="text1"/>
        </w:rPr>
        <w:t>zugutekommt</w:t>
      </w:r>
      <w:r w:rsidR="00166292" w:rsidRPr="00582BCD">
        <w:rPr>
          <w:color w:val="000000" w:themeColor="text1"/>
        </w:rPr>
        <w:t xml:space="preserve">: </w:t>
      </w:r>
      <w:r w:rsidR="00582BCD">
        <w:rPr>
          <w:color w:val="000000" w:themeColor="text1"/>
        </w:rPr>
        <w:t>a</w:t>
      </w:r>
      <w:r w:rsidR="00412995" w:rsidRPr="00582BCD">
        <w:t xml:space="preserve">uf der einen Seite der Berg, auf der anderen Seite der steile Abhang. Hier muss der Fertiger </w:t>
      </w:r>
      <w:r w:rsidR="00166292" w:rsidRPr="00582BCD">
        <w:t>millimetergenau</w:t>
      </w:r>
      <w:r w:rsidR="00412995" w:rsidRPr="00582BCD">
        <w:t xml:space="preserve"> gesteuert werden, um auf der schmalen Straße nirgendwo anzuecken. „Das funktioniert mit dem neuen Strich-5-Fertiger sehr gut. Dank der </w:t>
      </w:r>
      <w:r w:rsidR="004E261C" w:rsidRPr="00582BCD">
        <w:t xml:space="preserve">optimalen </w:t>
      </w:r>
      <w:r w:rsidR="00412995" w:rsidRPr="00582BCD">
        <w:t xml:space="preserve">Übersicht, der feinfühligen Lenkung per </w:t>
      </w:r>
      <w:proofErr w:type="spellStart"/>
      <w:r w:rsidR="00412995" w:rsidRPr="00582BCD">
        <w:t>SmartWheel</w:t>
      </w:r>
      <w:proofErr w:type="spellEnd"/>
      <w:r w:rsidR="00412995" w:rsidRPr="00582BCD">
        <w:t xml:space="preserve"> und der exakten Bohlenbreitenverstellung ist der Asphalteinbau in diesen anspruchsvollen Kurven möglich. Der Fertiger hält die Spur einwandfrei und wir erhalten ein gleichmäßiges Einbaubild, was bei dem vorliegenden schlechten Bestand und variierenden Einbaustärken keine Selbstverständlichkeit ist. Die Pressleiste der Bohle ist dabei sehr hilfreich, um eine hohe Vorverdichtung zu erreichen“</w:t>
      </w:r>
      <w:r w:rsidR="008059E0">
        <w:t>,</w:t>
      </w:r>
      <w:r w:rsidR="00412995" w:rsidRPr="00582BCD">
        <w:t xml:space="preserve"> merkt Sascha Böck nach den ersten 500</w:t>
      </w:r>
      <w:r w:rsidR="008059E0" w:rsidRPr="004F2423">
        <w:rPr>
          <w:color w:val="000000" w:themeColor="text1"/>
        </w:rPr>
        <w:t> </w:t>
      </w:r>
      <w:r w:rsidR="00412995" w:rsidRPr="00582BCD">
        <w:t xml:space="preserve">m Asphalteinbau mit dem neuen Fertiger an. </w:t>
      </w:r>
      <w:r w:rsidR="00166292" w:rsidRPr="00582BCD">
        <w:rPr>
          <w:color w:val="000000" w:themeColor="text1"/>
        </w:rPr>
        <w:t>Die Ausziehbohle AB</w:t>
      </w:r>
      <w:r w:rsidR="008059E0" w:rsidRPr="004F2423">
        <w:rPr>
          <w:color w:val="000000" w:themeColor="text1"/>
        </w:rPr>
        <w:t> </w:t>
      </w:r>
      <w:r w:rsidR="00166292" w:rsidRPr="00582BCD">
        <w:rPr>
          <w:color w:val="000000" w:themeColor="text1"/>
        </w:rPr>
        <w:t>500</w:t>
      </w:r>
      <w:r w:rsidR="008059E0" w:rsidRPr="004F2423">
        <w:rPr>
          <w:color w:val="000000" w:themeColor="text1"/>
        </w:rPr>
        <w:t> </w:t>
      </w:r>
      <w:r w:rsidR="00166292" w:rsidRPr="00582BCD">
        <w:rPr>
          <w:color w:val="000000" w:themeColor="text1"/>
        </w:rPr>
        <w:t>TP1 lässt sich von 2,55</w:t>
      </w:r>
      <w:r w:rsidR="008059E0" w:rsidRPr="004F2423">
        <w:rPr>
          <w:color w:val="000000" w:themeColor="text1"/>
        </w:rPr>
        <w:t> </w:t>
      </w:r>
      <w:r w:rsidR="00166292" w:rsidRPr="00582BCD">
        <w:rPr>
          <w:color w:val="000000" w:themeColor="text1"/>
        </w:rPr>
        <w:t>m bis 5,00</w:t>
      </w:r>
      <w:r w:rsidR="008059E0" w:rsidRPr="004F2423">
        <w:rPr>
          <w:color w:val="000000" w:themeColor="text1"/>
        </w:rPr>
        <w:t> </w:t>
      </w:r>
      <w:r w:rsidR="00166292" w:rsidRPr="00582BCD">
        <w:rPr>
          <w:color w:val="000000" w:themeColor="text1"/>
        </w:rPr>
        <w:t xml:space="preserve">m hydraulisch verstellen. Durch den Anbau von festen Verbreiterungen ist die Erweiterung auf bis zu 8,75 m möglich. </w:t>
      </w:r>
    </w:p>
    <w:p w14:paraId="35171BA5" w14:textId="65D5832E" w:rsidR="007C2FEE" w:rsidRPr="008059E0" w:rsidRDefault="00F24F21" w:rsidP="00BC1961">
      <w:pPr>
        <w:pStyle w:val="Teaserhead"/>
        <w:jc w:val="left"/>
      </w:pPr>
      <w:r w:rsidRPr="008059E0">
        <w:t>Weiterentwickeltes Bedienkonzept sehr hilfreich</w:t>
      </w:r>
    </w:p>
    <w:p w14:paraId="528C4A5A" w14:textId="30272278" w:rsidR="007C2FEE" w:rsidRPr="008059E0" w:rsidRDefault="002C0F6D" w:rsidP="007C2FEE">
      <w:pPr>
        <w:pStyle w:val="Standardabsatz"/>
      </w:pPr>
      <w:r w:rsidRPr="008059E0">
        <w:t xml:space="preserve">Tatjana Drexler </w:t>
      </w:r>
      <w:r w:rsidR="004E261C" w:rsidRPr="008059E0">
        <w:t xml:space="preserve">steuert </w:t>
      </w:r>
      <w:r w:rsidRPr="008059E0">
        <w:t>den SUPER 1800-5</w:t>
      </w:r>
      <w:r w:rsidR="008059E0" w:rsidRPr="004F2423">
        <w:rPr>
          <w:color w:val="000000" w:themeColor="text1"/>
        </w:rPr>
        <w:t> </w:t>
      </w:r>
      <w:r w:rsidRPr="008059E0">
        <w:t xml:space="preserve">X an den steilen Wänden und dem schroff abfallenden Abhang entlang. Sie hat bis vor </w:t>
      </w:r>
      <w:r w:rsidR="008059E0">
        <w:t>fünf</w:t>
      </w:r>
      <w:r w:rsidR="008059E0" w:rsidRPr="008059E0">
        <w:t xml:space="preserve"> </w:t>
      </w:r>
      <w:r w:rsidRPr="008059E0">
        <w:t>Jahren noch in der Gastronomie auf einer Skihütte gearbeitet</w:t>
      </w:r>
      <w:r w:rsidR="00582BCD">
        <w:t xml:space="preserve"> </w:t>
      </w:r>
      <w:r w:rsidRPr="008059E0">
        <w:t>und für den Sommer eine interessante neue Tätigkeit gesucht. Dass sie einmal Straßenfertiger fahren würde, hätte sie sich damals nicht träumen lassen. „Heute ist es mein Traumjob“</w:t>
      </w:r>
      <w:r w:rsidR="005B6CFA" w:rsidRPr="008059E0">
        <w:t>,</w:t>
      </w:r>
      <w:r w:rsidRPr="008059E0">
        <w:t xml:space="preserve"> beschreibt sie ihre Berufswahl. Sie ist </w:t>
      </w:r>
      <w:r w:rsidRPr="008059E0">
        <w:lastRenderedPageBreak/>
        <w:t>immer nur Vögele Straßenfertiger gefahren und würde auch nicht wechseln wollen. „Warum auch, wenn ich eh schon mit der besten Maschine unterwegs bin“</w:t>
      </w:r>
      <w:r w:rsidR="00F24F21" w:rsidRPr="008059E0">
        <w:t>,</w:t>
      </w:r>
      <w:r w:rsidRPr="008059E0">
        <w:t xml:space="preserve"> gesteht sie schmunzelnd. Sie liebt es, große Maschinen auch unter schwierigen Verhältnissen sicher zu steuern und gleichzeitig immer ein Auge auf die Kollegen an der Einbaubohle und </w:t>
      </w:r>
      <w:r w:rsidR="00166292" w:rsidRPr="008059E0">
        <w:t xml:space="preserve">den gesamten Arbeitsbereich </w:t>
      </w:r>
      <w:r w:rsidRPr="008059E0">
        <w:t xml:space="preserve">zu haben. Hilfreich ist dabei das weiterentwickelte Bedienkonzept </w:t>
      </w:r>
      <w:proofErr w:type="spellStart"/>
      <w:r w:rsidRPr="008059E0">
        <w:t>ErgoPlus</w:t>
      </w:r>
      <w:proofErr w:type="spellEnd"/>
      <w:r w:rsidR="008059E0" w:rsidRPr="004F2423">
        <w:rPr>
          <w:color w:val="000000" w:themeColor="text1"/>
        </w:rPr>
        <w:t> </w:t>
      </w:r>
      <w:r w:rsidRPr="008059E0">
        <w:t>5. Zwar müsse man sich bei einer neuen Maschine immer an die eine oder andere Neuerung gewöhnen, doch dadurch, dass die Bedienlogik dem Vorgängermodell sehr ähnel</w:t>
      </w:r>
      <w:r w:rsidR="005B6CFA" w:rsidRPr="008059E0">
        <w:t>e</w:t>
      </w:r>
      <w:r w:rsidRPr="008059E0">
        <w:t xml:space="preserve">, </w:t>
      </w:r>
      <w:r w:rsidR="005B6CFA" w:rsidRPr="008059E0">
        <w:t xml:space="preserve">könne </w:t>
      </w:r>
      <w:r w:rsidRPr="008059E0">
        <w:t xml:space="preserve">sie sich sehr schnell </w:t>
      </w:r>
      <w:r w:rsidR="005B6CFA" w:rsidRPr="008059E0">
        <w:t xml:space="preserve">an </w:t>
      </w:r>
      <w:r w:rsidRPr="008059E0">
        <w:t>de</w:t>
      </w:r>
      <w:r w:rsidR="005B6CFA" w:rsidRPr="008059E0">
        <w:t>n</w:t>
      </w:r>
      <w:r w:rsidRPr="008059E0">
        <w:t xml:space="preserve"> neuen Fertiger gewöhnen. Die Bedienung ist noch einfacher und übersichtlicher, das </w:t>
      </w:r>
      <w:proofErr w:type="spellStart"/>
      <w:r w:rsidRPr="008059E0">
        <w:t>SmartWheel</w:t>
      </w:r>
      <w:proofErr w:type="spellEnd"/>
      <w:r w:rsidRPr="008059E0">
        <w:t xml:space="preserve"> ermöglicht eine sehr präzise Lenkung und das neue Touch-Display bietet viele zusätzliche Optionen. „Technisch wie optisch sieht man, dass die Maschine spürbar weiterentwickelt wurde“</w:t>
      </w:r>
      <w:r w:rsidR="00166292" w:rsidRPr="008059E0">
        <w:t>,</w:t>
      </w:r>
      <w:r w:rsidRPr="008059E0">
        <w:t xml:space="preserve"> </w:t>
      </w:r>
      <w:r w:rsidR="00166292" w:rsidRPr="008059E0">
        <w:t xml:space="preserve">sagt </w:t>
      </w:r>
      <w:r w:rsidRPr="008059E0">
        <w:t xml:space="preserve">sie </w:t>
      </w:r>
      <w:r w:rsidR="00166292" w:rsidRPr="008059E0">
        <w:t xml:space="preserve">über </w:t>
      </w:r>
      <w:r w:rsidRPr="008059E0">
        <w:t xml:space="preserve">den neuen Straßenfertiger. </w:t>
      </w:r>
    </w:p>
    <w:p w14:paraId="387D3575" w14:textId="77777777" w:rsidR="00124036" w:rsidRPr="008059E0" w:rsidRDefault="00124036" w:rsidP="00124036">
      <w:pPr>
        <w:pStyle w:val="Absatzberschrift"/>
      </w:pPr>
      <w:r w:rsidRPr="008059E0">
        <w:t>Verdichtung bei über 30 % Neigung</w:t>
      </w:r>
    </w:p>
    <w:p w14:paraId="2CFCCB14" w14:textId="7413D830" w:rsidR="00B314D8" w:rsidRPr="00582BCD" w:rsidRDefault="00124036">
      <w:pPr>
        <w:pStyle w:val="Standardabsatz"/>
      </w:pPr>
      <w:r w:rsidRPr="00582BCD">
        <w:t xml:space="preserve">Für die Endverdichtung </w:t>
      </w:r>
      <w:r w:rsidR="00E36598" w:rsidRPr="00582BCD">
        <w:t xml:space="preserve">nutzt das Team </w:t>
      </w:r>
      <w:r w:rsidRPr="00582BCD">
        <w:t>eine Oszillationswalze HD</w:t>
      </w:r>
      <w:r w:rsidR="008059E0" w:rsidRPr="004F2423">
        <w:rPr>
          <w:color w:val="000000" w:themeColor="text1"/>
        </w:rPr>
        <w:t> </w:t>
      </w:r>
      <w:r w:rsidRPr="00582BCD">
        <w:t>13</w:t>
      </w:r>
      <w:r w:rsidR="008059E0" w:rsidRPr="004F2423">
        <w:rPr>
          <w:color w:val="000000" w:themeColor="text1"/>
        </w:rPr>
        <w:t> </w:t>
      </w:r>
      <w:r w:rsidR="00F90A93" w:rsidRPr="00582BCD">
        <w:t>VO</w:t>
      </w:r>
      <w:r w:rsidRPr="00582BCD">
        <w:t xml:space="preserve"> und eine HD</w:t>
      </w:r>
      <w:r w:rsidR="008059E0" w:rsidRPr="004F2423">
        <w:rPr>
          <w:color w:val="000000" w:themeColor="text1"/>
        </w:rPr>
        <w:t> </w:t>
      </w:r>
      <w:r w:rsidRPr="00582BCD">
        <w:t>10</w:t>
      </w:r>
      <w:r w:rsidR="008059E0" w:rsidRPr="004F2423">
        <w:rPr>
          <w:color w:val="000000" w:themeColor="text1"/>
        </w:rPr>
        <w:t> </w:t>
      </w:r>
      <w:r w:rsidR="00681A74" w:rsidRPr="00582BCD">
        <w:t>VT</w:t>
      </w:r>
      <w:r w:rsidR="00F90A93" w:rsidRPr="00582BCD">
        <w:t xml:space="preserve"> </w:t>
      </w:r>
      <w:r w:rsidRPr="00582BCD">
        <w:t>von Hamm. Vor allem die Neigung der Strecke von teilweise über 30</w:t>
      </w:r>
      <w:r w:rsidR="008059E0" w:rsidRPr="004F2423">
        <w:rPr>
          <w:color w:val="000000" w:themeColor="text1"/>
        </w:rPr>
        <w:t> </w:t>
      </w:r>
      <w:r w:rsidRPr="00582BCD">
        <w:t xml:space="preserve">% gepaart mit den engen Spitzkehren stellen hohe Anforderungen an das Können des Walzenfahrers und die Möglichkeiten der Walzen. Sie müssen mit sehr viel Gefühl gefahren werden, um das Mischgut nicht wegzuschieben, es aufzureißen oder mit der Walze ins Rutschen zu geraten. </w:t>
      </w:r>
      <w:r w:rsidR="00F90A93" w:rsidRPr="00582BCD">
        <w:t xml:space="preserve">Genau hier </w:t>
      </w:r>
      <w:r w:rsidR="00E36598" w:rsidRPr="00582BCD">
        <w:t>erweist</w:t>
      </w:r>
      <w:r w:rsidR="00F90A93" w:rsidRPr="00582BCD">
        <w:t xml:space="preserve"> sich das 3-Punkt-Pendelknickgelenk der Hamm</w:t>
      </w:r>
      <w:r w:rsidR="008059E0">
        <w:t xml:space="preserve"> </w:t>
      </w:r>
      <w:r w:rsidR="00F90A93" w:rsidRPr="00582BCD">
        <w:t>Walzen einmal mehr als wertvolles Feature.</w:t>
      </w:r>
    </w:p>
    <w:p w14:paraId="74714696" w14:textId="126497B0" w:rsidR="00AD5388" w:rsidRPr="00582BCD" w:rsidRDefault="001936B4" w:rsidP="00582BCD">
      <w:pPr>
        <w:pStyle w:val="Absatzberschrift"/>
      </w:pPr>
      <w:r w:rsidRPr="00582BCD">
        <w:t xml:space="preserve">Erfolgreiche Premiere des neuen SUPER 1800-5 X </w:t>
      </w:r>
    </w:p>
    <w:p w14:paraId="38ADE001" w14:textId="546847A6" w:rsidR="00AD5388" w:rsidRDefault="00AD5388" w:rsidP="00643E67">
      <w:pPr>
        <w:pStyle w:val="Standardabsatz"/>
        <w:rPr>
          <w:color w:val="000000" w:themeColor="text1"/>
        </w:rPr>
      </w:pPr>
      <w:r w:rsidRPr="00582BCD">
        <w:rPr>
          <w:color w:val="000000" w:themeColor="text1"/>
        </w:rPr>
        <w:t xml:space="preserve">Nach wenigen Tagen sind Deutschlands höchstes Gourmetrestaurant und höchste Burgruine </w:t>
      </w:r>
      <w:r w:rsidR="004E261C" w:rsidRPr="00582BCD">
        <w:rPr>
          <w:color w:val="000000" w:themeColor="text1"/>
        </w:rPr>
        <w:t xml:space="preserve">und das </w:t>
      </w:r>
      <w:r w:rsidR="00707EAA" w:rsidRPr="00582BCD">
        <w:rPr>
          <w:color w:val="000000" w:themeColor="text1"/>
        </w:rPr>
        <w:t xml:space="preserve">darunterliegende Hotel </w:t>
      </w:r>
      <w:r w:rsidRPr="00582BCD">
        <w:rPr>
          <w:color w:val="000000" w:themeColor="text1"/>
        </w:rPr>
        <w:t xml:space="preserve">wieder problemlos erreichbar. </w:t>
      </w:r>
      <w:r w:rsidR="001936B4" w:rsidRPr="00582BCD">
        <w:rPr>
          <w:color w:val="000000" w:themeColor="text1"/>
        </w:rPr>
        <w:t xml:space="preserve">Dabei hat der Einsatz des </w:t>
      </w:r>
      <w:r w:rsidRPr="00582BCD">
        <w:rPr>
          <w:color w:val="000000" w:themeColor="text1"/>
        </w:rPr>
        <w:t xml:space="preserve">Vögele </w:t>
      </w:r>
      <w:proofErr w:type="spellStart"/>
      <w:r w:rsidRPr="00582BCD">
        <w:rPr>
          <w:color w:val="000000" w:themeColor="text1"/>
        </w:rPr>
        <w:t>Straßenfertigers</w:t>
      </w:r>
      <w:proofErr w:type="spellEnd"/>
      <w:r w:rsidRPr="00582BCD">
        <w:rPr>
          <w:color w:val="000000" w:themeColor="text1"/>
        </w:rPr>
        <w:t xml:space="preserve"> </w:t>
      </w:r>
      <w:r w:rsidRPr="008059E0">
        <w:rPr>
          <w:color w:val="000000" w:themeColor="text1"/>
        </w:rPr>
        <w:t>SUPER 1800-5 X mit der Ausziehbohle AB 500 TP1</w:t>
      </w:r>
      <w:r w:rsidR="001936B4" w:rsidRPr="008059E0">
        <w:rPr>
          <w:color w:val="000000" w:themeColor="text1"/>
        </w:rPr>
        <w:t xml:space="preserve"> einen maßgeblichen Beitrag geleistet. </w:t>
      </w:r>
    </w:p>
    <w:p w14:paraId="64ABE9B9" w14:textId="57CE0D8E" w:rsidR="001631DB" w:rsidRPr="00582BCD" w:rsidRDefault="001631DB" w:rsidP="00643E67">
      <w:pPr>
        <w:pStyle w:val="Standardabsatz"/>
        <w:rPr>
          <w:color w:val="000000" w:themeColor="text1"/>
        </w:rPr>
      </w:pPr>
      <w:r w:rsidRPr="001631DB">
        <w:rPr>
          <w:color w:val="000000" w:themeColor="text1"/>
        </w:rPr>
        <w:t>Nach wenigen Tagen sind Deutschlands höchstes Gourmetrestaurant und höchste Burgruine und das darunterliegende Hotel wieder problemlos erreichbar.</w:t>
      </w:r>
    </w:p>
    <w:p w14:paraId="53B6AD61" w14:textId="77777777" w:rsidR="00C128E5" w:rsidRPr="00582BCD" w:rsidRDefault="00C128E5" w:rsidP="007C2FEE">
      <w:pPr>
        <w:pStyle w:val="Standardabsatz"/>
      </w:pPr>
    </w:p>
    <w:p w14:paraId="6099D8D3" w14:textId="79ACD705" w:rsidR="00C128E5" w:rsidRPr="008059E0" w:rsidRDefault="00C128E5" w:rsidP="008059E0">
      <w:r w:rsidRPr="008059E0">
        <w:br w:type="page"/>
      </w:r>
    </w:p>
    <w:p w14:paraId="64ABBB85" w14:textId="024AAF51" w:rsidR="007C2FEE" w:rsidRPr="008059E0" w:rsidRDefault="007C2FEE" w:rsidP="00BC487A">
      <w:pPr>
        <w:rPr>
          <w:b/>
          <w:bCs/>
          <w:sz w:val="22"/>
          <w:szCs w:val="22"/>
        </w:rPr>
      </w:pPr>
      <w:r w:rsidRPr="008059E0">
        <w:rPr>
          <w:b/>
          <w:bCs/>
          <w:sz w:val="22"/>
          <w:szCs w:val="22"/>
        </w:rPr>
        <w:lastRenderedPageBreak/>
        <w:t>Fotos:</w:t>
      </w:r>
    </w:p>
    <w:p w14:paraId="3936719A" w14:textId="77777777" w:rsidR="00544E74" w:rsidRPr="008059E0" w:rsidRDefault="00544E74" w:rsidP="00BC487A">
      <w:pPr>
        <w:rPr>
          <w:b/>
          <w:bCs/>
          <w:sz w:val="22"/>
          <w:szCs w:val="22"/>
        </w:rPr>
      </w:pPr>
    </w:p>
    <w:p w14:paraId="4405BF63" w14:textId="00186AD3" w:rsidR="00544E74" w:rsidRPr="008059E0" w:rsidRDefault="00544E74" w:rsidP="008059E0">
      <w:pPr>
        <w:pStyle w:val="BUbold"/>
        <w:rPr>
          <w:b w:val="0"/>
          <w:bCs/>
          <w:szCs w:val="20"/>
        </w:rPr>
      </w:pPr>
      <w:r w:rsidRPr="008059E0">
        <w:rPr>
          <w:bCs/>
          <w:noProof/>
          <w:szCs w:val="20"/>
        </w:rPr>
        <w:drawing>
          <wp:inline distT="0" distB="0" distL="0" distR="0" wp14:anchorId="64651EF8" wp14:editId="65F9F4DC">
            <wp:extent cx="2057400" cy="1371095"/>
            <wp:effectExtent l="0" t="0" r="0" b="635"/>
            <wp:docPr id="510057592" name="Grafik 1" descr="Ein Bild, das Landschaft, draußen, Wolke, Gebirgs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057592" name="Grafik 1" descr="Ein Bild, das Landschaft, draußen, Wolke, Gebirgsz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69719" cy="1379305"/>
                    </a:xfrm>
                    <a:prstGeom prst="rect">
                      <a:avLst/>
                    </a:prstGeom>
                    <a:noFill/>
                    <a:ln>
                      <a:noFill/>
                    </a:ln>
                  </pic:spPr>
                </pic:pic>
              </a:graphicData>
            </a:graphic>
          </wp:inline>
        </w:drawing>
      </w:r>
    </w:p>
    <w:p w14:paraId="36767BF9" w14:textId="0B26A319" w:rsidR="00544E74" w:rsidRPr="004F7A7E" w:rsidRDefault="002E7812" w:rsidP="00544E74">
      <w:pPr>
        <w:pStyle w:val="BUbold"/>
        <w:rPr>
          <w:bCs/>
          <w:szCs w:val="20"/>
        </w:rPr>
      </w:pPr>
      <w:r w:rsidRPr="004F7A7E">
        <w:rPr>
          <w:bCs/>
          <w:szCs w:val="20"/>
        </w:rPr>
        <w:t>JV_photo_Falkenstein_SUPER_1800-5_X_PR_001</w:t>
      </w:r>
    </w:p>
    <w:p w14:paraId="06345839" w14:textId="19F92DB6" w:rsidR="00BC487A" w:rsidRPr="008059E0" w:rsidRDefault="00544E74" w:rsidP="008059E0">
      <w:pPr>
        <w:pStyle w:val="BUnormal"/>
      </w:pPr>
      <w:r w:rsidRPr="008059E0">
        <w:rPr>
          <w:bCs/>
        </w:rPr>
        <w:t xml:space="preserve">Im Allgäu wurde die </w:t>
      </w:r>
      <w:r w:rsidRPr="008059E0">
        <w:t>Serpentinenstraße</w:t>
      </w:r>
      <w:r w:rsidRPr="008059E0">
        <w:rPr>
          <w:bCs/>
        </w:rPr>
        <w:t xml:space="preserve"> zu Deutschlands höchster Burgruine Falkenstein mit drei Wirtgen Group Maschinen erfolgreich erneuert.</w:t>
      </w:r>
    </w:p>
    <w:p w14:paraId="5BFBF390" w14:textId="644BAA88" w:rsidR="007C2FEE" w:rsidRPr="004F7A7E" w:rsidRDefault="00EE22FB" w:rsidP="00BA7BC5">
      <w:pPr>
        <w:pStyle w:val="BUbold"/>
        <w:rPr>
          <w:bCs/>
          <w:szCs w:val="20"/>
        </w:rPr>
      </w:pPr>
      <w:r w:rsidRPr="008059E0">
        <w:rPr>
          <w:b w:val="0"/>
          <w:bCs/>
          <w:noProof/>
          <w:sz w:val="22"/>
          <w:szCs w:val="22"/>
        </w:rPr>
        <w:drawing>
          <wp:inline distT="0" distB="0" distL="0" distR="0" wp14:anchorId="58414F75" wp14:editId="4A0EDD89">
            <wp:extent cx="2031847" cy="1295400"/>
            <wp:effectExtent l="0" t="0" r="6985" b="0"/>
            <wp:docPr id="945533024" name="Grafik 1" descr="Ein Bild, das Luftfotografie, Baum, Luftbild, Vogelperspektiv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533024" name="Grafik 1" descr="Ein Bild, das Luftfotografie, Baum, Luftbild, Vogelperspektive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2106003" cy="1342678"/>
                    </a:xfrm>
                    <a:prstGeom prst="rect">
                      <a:avLst/>
                    </a:prstGeom>
                  </pic:spPr>
                </pic:pic>
              </a:graphicData>
            </a:graphic>
          </wp:inline>
        </w:drawing>
      </w:r>
      <w:r w:rsidR="00BA7BC5" w:rsidRPr="008059E0">
        <w:br/>
      </w:r>
      <w:r w:rsidR="002E7812" w:rsidRPr="005E7B62">
        <w:rPr>
          <w:bCs/>
          <w:szCs w:val="20"/>
        </w:rPr>
        <w:t>JV_photo_Falkenstein_SUPER_1800-5_X_PR_00</w:t>
      </w:r>
      <w:r w:rsidR="002E7812">
        <w:rPr>
          <w:bCs/>
          <w:szCs w:val="20"/>
        </w:rPr>
        <w:t>2</w:t>
      </w:r>
      <w:r w:rsidR="00BA7BC5" w:rsidRPr="008059E0">
        <w:br/>
      </w:r>
      <w:r w:rsidR="00544E74" w:rsidRPr="008059E0">
        <w:rPr>
          <w:b w:val="0"/>
          <w:bCs/>
        </w:rPr>
        <w:t>Spitzkehren und steile Anstiege kennzeichnen die schmale Straße zur Burgruine Falkenstein mit zugehörigem Gourmethotel.</w:t>
      </w:r>
      <w:r w:rsidR="00544E74" w:rsidRPr="008059E0">
        <w:rPr>
          <w:color w:val="000000" w:themeColor="text1"/>
        </w:rPr>
        <w:t xml:space="preserve"> </w:t>
      </w:r>
    </w:p>
    <w:p w14:paraId="0BCF03C5" w14:textId="77777777" w:rsidR="00A4222F" w:rsidRPr="008059E0" w:rsidRDefault="00A4222F" w:rsidP="00A4222F">
      <w:pPr>
        <w:rPr>
          <w:rFonts w:eastAsiaTheme="minorHAnsi" w:cstheme="minorBidi"/>
          <w:b/>
          <w:sz w:val="22"/>
          <w:szCs w:val="24"/>
        </w:rPr>
      </w:pPr>
    </w:p>
    <w:p w14:paraId="1FD05DC2" w14:textId="2ADD353E" w:rsidR="00A4222F" w:rsidRPr="004F7A7E" w:rsidRDefault="00EE22FB" w:rsidP="00A4222F">
      <w:pPr>
        <w:pStyle w:val="BUbold"/>
        <w:rPr>
          <w:bCs/>
          <w:szCs w:val="20"/>
        </w:rPr>
      </w:pPr>
      <w:r w:rsidRPr="008059E0">
        <w:rPr>
          <w:b w:val="0"/>
          <w:bCs/>
          <w:noProof/>
          <w:sz w:val="22"/>
          <w:szCs w:val="22"/>
        </w:rPr>
        <w:drawing>
          <wp:inline distT="0" distB="0" distL="0" distR="0" wp14:anchorId="5D7813AE" wp14:editId="6C673B6E">
            <wp:extent cx="2057400" cy="1308665"/>
            <wp:effectExtent l="0" t="0" r="0" b="6350"/>
            <wp:docPr id="387428164" name="Grafik 1" descr="Ein Bild, das draußen, Baum, Berg,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28164" name="Grafik 1" descr="Ein Bild, das draußen, Baum, Berg, Wolk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2099221" cy="1335266"/>
                    </a:xfrm>
                    <a:prstGeom prst="rect">
                      <a:avLst/>
                    </a:prstGeom>
                  </pic:spPr>
                </pic:pic>
              </a:graphicData>
            </a:graphic>
          </wp:inline>
        </w:drawing>
      </w:r>
      <w:r w:rsidR="00A4222F" w:rsidRPr="008059E0">
        <w:br/>
      </w:r>
      <w:r w:rsidR="002E7812" w:rsidRPr="005E7B62">
        <w:rPr>
          <w:bCs/>
          <w:szCs w:val="20"/>
        </w:rPr>
        <w:t>JV_photo_Falkenstein_SUPER_1800-5_X_PR_00</w:t>
      </w:r>
      <w:r w:rsidR="002E7812">
        <w:rPr>
          <w:bCs/>
          <w:szCs w:val="20"/>
        </w:rPr>
        <w:t>3</w:t>
      </w:r>
      <w:r w:rsidR="00A4222F" w:rsidRPr="008059E0">
        <w:br/>
      </w:r>
      <w:r w:rsidR="00B0299E" w:rsidRPr="008059E0">
        <w:rPr>
          <w:b w:val="0"/>
          <w:bCs/>
        </w:rPr>
        <w:t xml:space="preserve">Im Einsatz: Der Vögele Fertiger SUPER 1800-5 X und die </w:t>
      </w:r>
      <w:r w:rsidR="004E261C" w:rsidRPr="008059E0">
        <w:rPr>
          <w:b w:val="0"/>
          <w:bCs/>
        </w:rPr>
        <w:t xml:space="preserve">Tandemwalzen </w:t>
      </w:r>
      <w:r w:rsidR="00B0299E" w:rsidRPr="008059E0">
        <w:rPr>
          <w:b w:val="0"/>
          <w:bCs/>
        </w:rPr>
        <w:t>HD</w:t>
      </w:r>
      <w:r w:rsidR="00681A74" w:rsidRPr="008059E0">
        <w:rPr>
          <w:b w:val="0"/>
          <w:bCs/>
        </w:rPr>
        <w:t xml:space="preserve"> </w:t>
      </w:r>
      <w:r w:rsidR="00B0299E" w:rsidRPr="008059E0">
        <w:rPr>
          <w:b w:val="0"/>
          <w:bCs/>
        </w:rPr>
        <w:t>13</w:t>
      </w:r>
      <w:r w:rsidR="00681A74" w:rsidRPr="008059E0">
        <w:rPr>
          <w:b w:val="0"/>
          <w:bCs/>
        </w:rPr>
        <w:t xml:space="preserve"> VO</w:t>
      </w:r>
      <w:r w:rsidR="00B0299E" w:rsidRPr="008059E0">
        <w:rPr>
          <w:b w:val="0"/>
          <w:bCs/>
        </w:rPr>
        <w:t xml:space="preserve"> und HD</w:t>
      </w:r>
      <w:r w:rsidR="00681A74" w:rsidRPr="008059E0">
        <w:rPr>
          <w:b w:val="0"/>
          <w:bCs/>
        </w:rPr>
        <w:t xml:space="preserve"> </w:t>
      </w:r>
      <w:r w:rsidR="00B0299E" w:rsidRPr="008059E0">
        <w:rPr>
          <w:b w:val="0"/>
          <w:bCs/>
        </w:rPr>
        <w:t xml:space="preserve">10 </w:t>
      </w:r>
      <w:r w:rsidR="00681A74" w:rsidRPr="008059E0">
        <w:rPr>
          <w:b w:val="0"/>
          <w:bCs/>
        </w:rPr>
        <w:t xml:space="preserve">VT </w:t>
      </w:r>
      <w:r w:rsidR="00B0299E" w:rsidRPr="008059E0">
        <w:rPr>
          <w:b w:val="0"/>
          <w:bCs/>
        </w:rPr>
        <w:t>von Hamm.</w:t>
      </w:r>
    </w:p>
    <w:p w14:paraId="17A99001" w14:textId="77777777" w:rsidR="00A4222F" w:rsidRPr="008059E0" w:rsidRDefault="00A4222F" w:rsidP="00A4222F">
      <w:pPr>
        <w:pStyle w:val="BUnormal"/>
      </w:pPr>
    </w:p>
    <w:p w14:paraId="0F0CBE24" w14:textId="0350582E" w:rsidR="00A4222F" w:rsidRPr="004F7A7E" w:rsidRDefault="00035412" w:rsidP="00A4222F">
      <w:pPr>
        <w:pStyle w:val="BUbold"/>
        <w:rPr>
          <w:bCs/>
          <w:szCs w:val="20"/>
        </w:rPr>
      </w:pPr>
      <w:r w:rsidRPr="008059E0">
        <w:rPr>
          <w:noProof/>
        </w:rPr>
        <w:drawing>
          <wp:inline distT="0" distB="0" distL="0" distR="0" wp14:anchorId="1A22360A" wp14:editId="237F1614">
            <wp:extent cx="1990725" cy="1326661"/>
            <wp:effectExtent l="0" t="0" r="0" b="6985"/>
            <wp:docPr id="1314750165" name="Grafik 3" descr="Ein Bild, das Transport, Baum, draußen,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750165" name="Grafik 3" descr="Ein Bild, das Transport, Baum, draußen, 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9316" cy="1339050"/>
                    </a:xfrm>
                    <a:prstGeom prst="rect">
                      <a:avLst/>
                    </a:prstGeom>
                    <a:noFill/>
                    <a:ln>
                      <a:noFill/>
                    </a:ln>
                  </pic:spPr>
                </pic:pic>
              </a:graphicData>
            </a:graphic>
          </wp:inline>
        </w:drawing>
      </w:r>
      <w:r w:rsidR="00A4222F" w:rsidRPr="008059E0">
        <w:br/>
      </w:r>
      <w:r w:rsidR="002E7812" w:rsidRPr="005E7B62">
        <w:rPr>
          <w:bCs/>
          <w:szCs w:val="20"/>
        </w:rPr>
        <w:t>JV_photo_Falkenstein_SUPER_1800-5_X_PR_00</w:t>
      </w:r>
      <w:r w:rsidR="002E7812">
        <w:rPr>
          <w:bCs/>
          <w:szCs w:val="20"/>
        </w:rPr>
        <w:t>4</w:t>
      </w:r>
    </w:p>
    <w:p w14:paraId="76E71C9A" w14:textId="6BC3FF23" w:rsidR="00A4222F" w:rsidRPr="008059E0" w:rsidRDefault="00035412" w:rsidP="00A4222F">
      <w:pPr>
        <w:pStyle w:val="BUnormal"/>
      </w:pPr>
      <w:r w:rsidRPr="008059E0">
        <w:t xml:space="preserve">Der </w:t>
      </w:r>
      <w:r w:rsidR="004E261C" w:rsidRPr="008059E0">
        <w:t xml:space="preserve">Vögele </w:t>
      </w:r>
      <w:r w:rsidR="004A488C" w:rsidRPr="008059E0">
        <w:t xml:space="preserve">Straßenfertiger und </w:t>
      </w:r>
      <w:r w:rsidRPr="008059E0">
        <w:t xml:space="preserve">die </w:t>
      </w:r>
      <w:r w:rsidR="004E261C" w:rsidRPr="008059E0">
        <w:t xml:space="preserve">Hamm </w:t>
      </w:r>
      <w:r w:rsidRPr="008059E0">
        <w:t>W</w:t>
      </w:r>
      <w:r w:rsidR="004E261C" w:rsidRPr="008059E0">
        <w:t xml:space="preserve">alzen </w:t>
      </w:r>
      <w:r w:rsidR="004A488C" w:rsidRPr="008059E0">
        <w:t xml:space="preserve">mussten </w:t>
      </w:r>
      <w:r w:rsidRPr="008059E0">
        <w:t>absolut präzise</w:t>
      </w:r>
      <w:r w:rsidR="004A488C" w:rsidRPr="008059E0">
        <w:t xml:space="preserve"> </w:t>
      </w:r>
      <w:r w:rsidR="00B4104D" w:rsidRPr="008059E0">
        <w:t>durch</w:t>
      </w:r>
      <w:r w:rsidR="004A488C" w:rsidRPr="008059E0">
        <w:t xml:space="preserve"> die enge Serpentine gesteuert werden, um </w:t>
      </w:r>
      <w:r w:rsidR="004E261C" w:rsidRPr="008059E0">
        <w:t xml:space="preserve">ein optimales </w:t>
      </w:r>
      <w:r w:rsidR="004A488C" w:rsidRPr="008059E0">
        <w:t>Ergebnis zu erhalten.</w:t>
      </w:r>
      <w:r w:rsidR="00A4222F" w:rsidRPr="008059E0">
        <w:t xml:space="preserve"> </w:t>
      </w:r>
      <w:r w:rsidR="00A4222F" w:rsidRPr="008059E0">
        <w:br/>
      </w:r>
    </w:p>
    <w:p w14:paraId="6BBBB646" w14:textId="1F9C566C" w:rsidR="007C2FEE" w:rsidRPr="004F7A7E" w:rsidRDefault="00035412" w:rsidP="007C2FEE">
      <w:pPr>
        <w:pStyle w:val="BUbold"/>
        <w:rPr>
          <w:bCs/>
          <w:szCs w:val="20"/>
        </w:rPr>
      </w:pPr>
      <w:r w:rsidRPr="008059E0">
        <w:rPr>
          <w:noProof/>
        </w:rPr>
        <w:lastRenderedPageBreak/>
        <w:drawing>
          <wp:inline distT="0" distB="0" distL="0" distR="0" wp14:anchorId="27730F17" wp14:editId="596DF9BF">
            <wp:extent cx="2038350" cy="1358401"/>
            <wp:effectExtent l="0" t="0" r="0" b="0"/>
            <wp:docPr id="1146793733" name="Grafik 2" descr="Ein Bild, das Baum, draußen, Transpor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793733" name="Grafik 2" descr="Ein Bild, das Baum, draußen, Transport, Person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50419" cy="1366444"/>
                    </a:xfrm>
                    <a:prstGeom prst="rect">
                      <a:avLst/>
                    </a:prstGeom>
                    <a:noFill/>
                    <a:ln>
                      <a:noFill/>
                    </a:ln>
                  </pic:spPr>
                </pic:pic>
              </a:graphicData>
            </a:graphic>
          </wp:inline>
        </w:drawing>
      </w:r>
      <w:r w:rsidR="007C2FEE" w:rsidRPr="008059E0">
        <w:br/>
      </w:r>
      <w:r w:rsidR="002E7812" w:rsidRPr="005E7B62">
        <w:rPr>
          <w:bCs/>
          <w:szCs w:val="20"/>
        </w:rPr>
        <w:t>JV_photo_Falkenstein_SUPER_1800-5_X_PR_00</w:t>
      </w:r>
      <w:r w:rsidR="002E7812">
        <w:rPr>
          <w:bCs/>
          <w:szCs w:val="20"/>
        </w:rPr>
        <w:t>5</w:t>
      </w:r>
    </w:p>
    <w:p w14:paraId="43BC7053" w14:textId="4BAC2C66" w:rsidR="00980313" w:rsidRPr="008059E0" w:rsidRDefault="00035412" w:rsidP="007C2FEE">
      <w:pPr>
        <w:pStyle w:val="BUnormal"/>
      </w:pPr>
      <w:proofErr w:type="spellStart"/>
      <w:r w:rsidRPr="008059E0">
        <w:t>Fertigerfahrerin</w:t>
      </w:r>
      <w:proofErr w:type="spellEnd"/>
      <w:r w:rsidRPr="008059E0">
        <w:t xml:space="preserve"> </w:t>
      </w:r>
      <w:r w:rsidR="00A63F69" w:rsidRPr="008059E0">
        <w:t xml:space="preserve">Tatjana Drexler </w:t>
      </w:r>
      <w:r w:rsidR="00964362" w:rsidRPr="008059E0">
        <w:t xml:space="preserve">profitiert beim Einbau von der optimalen Übersicht, der feinfühligen Lenkung per </w:t>
      </w:r>
      <w:proofErr w:type="spellStart"/>
      <w:r w:rsidR="00964362" w:rsidRPr="008059E0">
        <w:t>SmartWheel</w:t>
      </w:r>
      <w:proofErr w:type="spellEnd"/>
      <w:r w:rsidR="00964362" w:rsidRPr="008059E0">
        <w:t xml:space="preserve"> und der exakten Bohlenbreitenverstellung des Vögele </w:t>
      </w:r>
      <w:proofErr w:type="spellStart"/>
      <w:r w:rsidR="00964362" w:rsidRPr="008059E0">
        <w:t>Straßenfertigers</w:t>
      </w:r>
      <w:proofErr w:type="spellEnd"/>
      <w:r w:rsidR="00964362" w:rsidRPr="008059E0">
        <w:t>.</w:t>
      </w:r>
      <w:r w:rsidR="007C2FEE" w:rsidRPr="008059E0">
        <w:br/>
      </w:r>
    </w:p>
    <w:p w14:paraId="41BFEB0C" w14:textId="3D86EB6A" w:rsidR="00BE6237" w:rsidRPr="008059E0" w:rsidRDefault="00BE6237" w:rsidP="00BE6237">
      <w:pPr>
        <w:rPr>
          <w:sz w:val="22"/>
          <w:szCs w:val="22"/>
        </w:rPr>
      </w:pPr>
      <w:r w:rsidRPr="008059E0">
        <w:rPr>
          <w:b/>
          <w:bCs/>
          <w:sz w:val="22"/>
          <w:szCs w:val="22"/>
        </w:rPr>
        <w:t>Videos</w:t>
      </w:r>
      <w:r w:rsidR="003855F5" w:rsidRPr="008059E0">
        <w:rPr>
          <w:b/>
          <w:bCs/>
          <w:sz w:val="22"/>
          <w:szCs w:val="22"/>
        </w:rPr>
        <w:t>:</w:t>
      </w:r>
    </w:p>
    <w:p w14:paraId="7AA8F649" w14:textId="77777777" w:rsidR="00BE6237" w:rsidRPr="008059E0" w:rsidRDefault="00BE6237" w:rsidP="005129F2">
      <w:pPr>
        <w:rPr>
          <w:rFonts w:eastAsiaTheme="minorHAnsi" w:cstheme="minorBidi"/>
          <w:b/>
          <w:sz w:val="22"/>
          <w:szCs w:val="24"/>
        </w:rPr>
      </w:pPr>
    </w:p>
    <w:p w14:paraId="3EFD40EF" w14:textId="3E41AA90" w:rsidR="00BE6237" w:rsidRPr="008059E0" w:rsidRDefault="00D07854" w:rsidP="00BE6237">
      <w:pPr>
        <w:spacing w:after="160" w:line="278" w:lineRule="auto"/>
        <w:rPr>
          <w:sz w:val="18"/>
          <w:szCs w:val="18"/>
        </w:rPr>
      </w:pPr>
      <w:r>
        <w:rPr>
          <w:noProof/>
        </w:rPr>
        <w:drawing>
          <wp:inline distT="0" distB="0" distL="0" distR="0" wp14:anchorId="78392F19" wp14:editId="7B96C806">
            <wp:extent cx="2981325" cy="16769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985449" cy="1679315"/>
                    </a:xfrm>
                    <a:prstGeom prst="rect">
                      <a:avLst/>
                    </a:prstGeom>
                    <a:noFill/>
                    <a:ln>
                      <a:noFill/>
                    </a:ln>
                  </pic:spPr>
                </pic:pic>
              </a:graphicData>
            </a:graphic>
          </wp:inline>
        </w:drawing>
      </w:r>
    </w:p>
    <w:p w14:paraId="14B0F8C1" w14:textId="1C9C4C81" w:rsidR="00BE6237" w:rsidRPr="008059E0" w:rsidRDefault="00D07854" w:rsidP="00BE6237">
      <w:pPr>
        <w:spacing w:after="160" w:line="278" w:lineRule="auto"/>
      </w:pPr>
      <w:hyperlink r:id="rId14" w:history="1">
        <w:r w:rsidR="00BE6237" w:rsidRPr="00D07854">
          <w:rPr>
            <w:rStyle w:val="Hyperlink"/>
            <w:bCs/>
            <w:iCs/>
            <w:sz w:val="20"/>
            <w:szCs w:val="20"/>
          </w:rPr>
          <w:t>Um das Video zu sehen, klic</w:t>
        </w:r>
        <w:r w:rsidR="00BE6237" w:rsidRPr="00D07854">
          <w:rPr>
            <w:rStyle w:val="Hyperlink"/>
            <w:bCs/>
            <w:iCs/>
            <w:sz w:val="20"/>
            <w:szCs w:val="20"/>
          </w:rPr>
          <w:t>k</w:t>
        </w:r>
        <w:r w:rsidR="00BE6237" w:rsidRPr="00D07854">
          <w:rPr>
            <w:rStyle w:val="Hyperlink"/>
            <w:bCs/>
            <w:iCs/>
            <w:sz w:val="20"/>
            <w:szCs w:val="20"/>
          </w:rPr>
          <w:t>en Sie bitte hier.</w:t>
        </w:r>
      </w:hyperlink>
    </w:p>
    <w:p w14:paraId="148811CC" w14:textId="280584E0" w:rsidR="00BE6237" w:rsidRPr="008059E0" w:rsidRDefault="00BE6237" w:rsidP="003855F5">
      <w:pPr>
        <w:pStyle w:val="BUnormal"/>
      </w:pPr>
    </w:p>
    <w:bookmarkStart w:id="0" w:name="_Hlk177486135"/>
    <w:p w14:paraId="431F870A" w14:textId="77777777" w:rsidR="00BE6237" w:rsidRPr="008059E0" w:rsidRDefault="00BE6237" w:rsidP="00BE6237">
      <w:pPr>
        <w:snapToGrid w:val="0"/>
        <w:contextualSpacing/>
        <w:rPr>
          <w:rFonts w:eastAsia="Times New Roman"/>
          <w:b/>
          <w:iCs/>
          <w:color w:val="0070C0"/>
          <w:sz w:val="20"/>
          <w:szCs w:val="20"/>
        </w:rPr>
      </w:pPr>
      <w:r w:rsidRPr="008059E0">
        <w:rPr>
          <w:rFonts w:eastAsia="Times New Roman"/>
          <w:b/>
          <w:color w:val="0070C0"/>
          <w:sz w:val="20"/>
          <w:szCs w:val="20"/>
        </w:rPr>
        <w:fldChar w:fldCharType="begin"/>
      </w:r>
      <w:r w:rsidRPr="008059E0">
        <w:rPr>
          <w:rFonts w:eastAsia="Times New Roman"/>
          <w:b/>
          <w:color w:val="0070C0"/>
          <w:sz w:val="20"/>
          <w:szCs w:val="20"/>
        </w:rPr>
        <w:instrText>HYPERLINK "https://www.youtube.com/@WirtgenGroup"</w:instrText>
      </w:r>
      <w:r w:rsidRPr="008059E0">
        <w:rPr>
          <w:rFonts w:eastAsia="Times New Roman"/>
          <w:b/>
          <w:color w:val="0070C0"/>
          <w:sz w:val="20"/>
          <w:szCs w:val="20"/>
        </w:rPr>
        <w:fldChar w:fldCharType="separate"/>
      </w:r>
      <w:r w:rsidRPr="008059E0">
        <w:rPr>
          <w:rFonts w:eastAsia="Times New Roman"/>
          <w:b/>
          <w:iCs/>
          <w:color w:val="0070C0"/>
          <w:sz w:val="20"/>
          <w:szCs w:val="20"/>
          <w:u w:val="single"/>
        </w:rPr>
        <w:t>Mehr Videos finden Sie auf dem YouTube Channel der Wirtgen Group</w:t>
      </w:r>
      <w:r w:rsidRPr="008059E0">
        <w:rPr>
          <w:rFonts w:eastAsia="Times New Roman"/>
          <w:b/>
          <w:color w:val="0070C0"/>
          <w:sz w:val="20"/>
          <w:szCs w:val="20"/>
        </w:rPr>
        <w:fldChar w:fldCharType="end"/>
      </w:r>
      <w:r w:rsidRPr="008059E0">
        <w:rPr>
          <w:rFonts w:eastAsia="Times New Roman"/>
          <w:b/>
          <w:iCs/>
          <w:color w:val="0070C0"/>
          <w:sz w:val="20"/>
          <w:szCs w:val="20"/>
          <w:u w:val="single"/>
        </w:rPr>
        <w:t>.</w:t>
      </w:r>
    </w:p>
    <w:bookmarkEnd w:id="0"/>
    <w:p w14:paraId="111084B6" w14:textId="77777777" w:rsidR="00BE6237" w:rsidRPr="008059E0" w:rsidRDefault="00BE6237" w:rsidP="003855F5">
      <w:pPr>
        <w:pStyle w:val="BUnormal"/>
      </w:pPr>
    </w:p>
    <w:p w14:paraId="67E83AFA" w14:textId="6DF33779" w:rsidR="00980313" w:rsidRPr="008059E0" w:rsidRDefault="00714D6B" w:rsidP="00A96B2E">
      <w:pPr>
        <w:pStyle w:val="Note"/>
        <w:rPr>
          <w:lang w:eastAsia="de-DE"/>
        </w:rPr>
      </w:pPr>
      <w:r w:rsidRPr="008059E0">
        <w:rPr>
          <w:lang w:eastAsia="de-DE"/>
        </w:rPr>
        <w:t xml:space="preserve">Hinweis: Diese Fotos dienen lediglich der Voransicht. Für den </w:t>
      </w:r>
      <w:r w:rsidRPr="008059E0">
        <w:t>Abdruck</w:t>
      </w:r>
      <w:r w:rsidRPr="008059E0">
        <w:rPr>
          <w:lang w:eastAsia="de-DE"/>
        </w:rPr>
        <w:t xml:space="preserve"> in den Publikationen nutzen Sie bitte die Fotos in 300 dpi-Auflösung, die in beigefügtem Download zur Verfügung stehen.</w:t>
      </w:r>
    </w:p>
    <w:p w14:paraId="717825D0" w14:textId="4B1B0DAB" w:rsidR="00B409DF" w:rsidRPr="008059E0" w:rsidRDefault="00B409DF" w:rsidP="00B409DF">
      <w:pPr>
        <w:pStyle w:val="Absatzberschrift"/>
        <w:rPr>
          <w:iCs/>
        </w:rPr>
      </w:pPr>
      <w:r w:rsidRPr="008059E0">
        <w:rPr>
          <w:iCs/>
        </w:rPr>
        <w:t>Weitere Informationen erhalten Sie bei:</w:t>
      </w:r>
    </w:p>
    <w:p w14:paraId="294F8CA8" w14:textId="77777777" w:rsidR="00B409DF" w:rsidRPr="008059E0" w:rsidRDefault="00B409DF" w:rsidP="00B409DF">
      <w:pPr>
        <w:pStyle w:val="Absatzberschrift"/>
      </w:pPr>
    </w:p>
    <w:p w14:paraId="6BD3D8AD" w14:textId="77777777" w:rsidR="00B409DF" w:rsidRPr="008059E0" w:rsidRDefault="00B409DF" w:rsidP="00B409DF">
      <w:pPr>
        <w:pStyle w:val="Absatzberschrift"/>
        <w:rPr>
          <w:b w:val="0"/>
          <w:bCs/>
          <w:szCs w:val="22"/>
        </w:rPr>
      </w:pPr>
      <w:r w:rsidRPr="008059E0">
        <w:rPr>
          <w:b w:val="0"/>
          <w:bCs/>
        </w:rPr>
        <w:t>WIRTGEN GROUP</w:t>
      </w:r>
    </w:p>
    <w:p w14:paraId="392C6846" w14:textId="77777777" w:rsidR="00B409DF" w:rsidRPr="008059E0" w:rsidRDefault="00B409DF" w:rsidP="00B409DF">
      <w:pPr>
        <w:pStyle w:val="Fuzeile1"/>
      </w:pPr>
      <w:r w:rsidRPr="008059E0">
        <w:t>Public Relations</w:t>
      </w:r>
    </w:p>
    <w:p w14:paraId="77A90FFB" w14:textId="77777777" w:rsidR="00B409DF" w:rsidRPr="008059E0" w:rsidRDefault="00B409DF" w:rsidP="00B409DF">
      <w:pPr>
        <w:pStyle w:val="Fuzeile1"/>
      </w:pPr>
      <w:r w:rsidRPr="008059E0">
        <w:t>Reinhard-Wirtgen-Straße 2</w:t>
      </w:r>
    </w:p>
    <w:p w14:paraId="2BD7061F" w14:textId="77777777" w:rsidR="00B409DF" w:rsidRPr="008059E0" w:rsidRDefault="00B409DF" w:rsidP="00B409DF">
      <w:pPr>
        <w:pStyle w:val="Fuzeile1"/>
      </w:pPr>
      <w:r w:rsidRPr="008059E0">
        <w:t>53578 Windhagen</w:t>
      </w:r>
    </w:p>
    <w:p w14:paraId="7312A980" w14:textId="77777777" w:rsidR="00B409DF" w:rsidRPr="008059E0" w:rsidRDefault="00B409DF" w:rsidP="00B409DF">
      <w:pPr>
        <w:pStyle w:val="Fuzeile1"/>
      </w:pPr>
      <w:r w:rsidRPr="008059E0">
        <w:t>Deutschland</w:t>
      </w:r>
    </w:p>
    <w:p w14:paraId="2DFD9654" w14:textId="77777777" w:rsidR="00B409DF" w:rsidRPr="008059E0" w:rsidRDefault="00B409DF" w:rsidP="00B409DF">
      <w:pPr>
        <w:pStyle w:val="Fuzeile1"/>
      </w:pPr>
    </w:p>
    <w:p w14:paraId="747CCDAF" w14:textId="78D0EB80" w:rsidR="00B409DF" w:rsidRPr="008059E0" w:rsidRDefault="00B409DF" w:rsidP="00B409DF">
      <w:pPr>
        <w:pStyle w:val="Fuzeile1"/>
        <w:rPr>
          <w:rFonts w:ascii="Times New Roman" w:hAnsi="Times New Roman" w:cs="Times New Roman"/>
        </w:rPr>
      </w:pPr>
      <w:r w:rsidRPr="008059E0">
        <w:t>Telefon:</w:t>
      </w:r>
      <w:r w:rsidR="005129F2" w:rsidRPr="008059E0">
        <w:tab/>
      </w:r>
      <w:r w:rsidRPr="008059E0">
        <w:t>+49 (0) 2645 131 – 1966</w:t>
      </w:r>
    </w:p>
    <w:p w14:paraId="72EBA31D" w14:textId="369121F8" w:rsidR="00B409DF" w:rsidRPr="008059E0" w:rsidRDefault="00B409DF" w:rsidP="00B409DF">
      <w:pPr>
        <w:pStyle w:val="Fuzeile1"/>
      </w:pPr>
      <w:r w:rsidRPr="008059E0">
        <w:t>Telefax:</w:t>
      </w:r>
      <w:r w:rsidR="005129F2" w:rsidRPr="008059E0">
        <w:tab/>
      </w:r>
      <w:r w:rsidRPr="008059E0">
        <w:t>+49 (0) 2645 131 – 499</w:t>
      </w:r>
    </w:p>
    <w:p w14:paraId="54DD8925" w14:textId="01E7877D" w:rsidR="00B409DF" w:rsidRPr="008059E0" w:rsidRDefault="00B409DF" w:rsidP="00B409DF">
      <w:pPr>
        <w:pStyle w:val="Fuzeile1"/>
      </w:pPr>
      <w:r w:rsidRPr="008059E0">
        <w:t>E-Mail:</w:t>
      </w:r>
      <w:r w:rsidR="005129F2" w:rsidRPr="008059E0">
        <w:tab/>
      </w:r>
      <w:hyperlink r:id="rId15" w:history="1">
        <w:r w:rsidR="005129F2" w:rsidRPr="008059E0">
          <w:rPr>
            <w:rStyle w:val="Hyperlink"/>
          </w:rPr>
          <w:t>PR@wirtgen-group.com</w:t>
        </w:r>
      </w:hyperlink>
    </w:p>
    <w:p w14:paraId="51E322C9" w14:textId="77777777" w:rsidR="00B409DF" w:rsidRPr="008059E0" w:rsidRDefault="00B409DF" w:rsidP="00B409DF">
      <w:pPr>
        <w:pStyle w:val="Fuzeile1"/>
        <w:rPr>
          <w:vanish/>
        </w:rPr>
      </w:pPr>
    </w:p>
    <w:p w14:paraId="11BA6AC4" w14:textId="6DB6FCDF" w:rsidR="00B409DF" w:rsidRPr="008059E0" w:rsidRDefault="00D07854" w:rsidP="00B409DF">
      <w:pPr>
        <w:pStyle w:val="Fuzeile1"/>
      </w:pPr>
      <w:hyperlink r:id="rId16" w:history="1">
        <w:r w:rsidR="00A76CDD" w:rsidRPr="008059E0">
          <w:rPr>
            <w:rStyle w:val="Hyperlink"/>
          </w:rPr>
          <w:t>www.wirtgen-group.com</w:t>
        </w:r>
      </w:hyperlink>
    </w:p>
    <w:p w14:paraId="02ED9A5B" w14:textId="77777777" w:rsidR="00A76CDD" w:rsidRPr="008059E0" w:rsidRDefault="00A76CDD" w:rsidP="00B409DF">
      <w:pPr>
        <w:pStyle w:val="Fuzeile1"/>
      </w:pPr>
    </w:p>
    <w:sectPr w:rsidR="00A76CDD" w:rsidRPr="008059E0"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18CA7" w14:textId="77777777" w:rsidR="00F91CA0" w:rsidRDefault="00F91CA0" w:rsidP="00E55534">
      <w:r>
        <w:separator/>
      </w:r>
    </w:p>
  </w:endnote>
  <w:endnote w:type="continuationSeparator" w:id="0">
    <w:p w14:paraId="7D76DA05" w14:textId="77777777" w:rsidR="00F91CA0" w:rsidRDefault="00F91C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64F2" w14:textId="77777777" w:rsidR="00F91CA0" w:rsidRDefault="00F91CA0" w:rsidP="00E55534">
      <w:r>
        <w:separator/>
      </w:r>
    </w:p>
  </w:footnote>
  <w:footnote w:type="continuationSeparator" w:id="0">
    <w:p w14:paraId="4CB101CA" w14:textId="77777777" w:rsidR="00F91CA0" w:rsidRDefault="00F91C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4914A27" w:rsidR="00615CDA" w:rsidRPr="00615CDA" w:rsidRDefault="008059E0">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4914A27" w:rsidR="00615CDA" w:rsidRPr="00615CDA" w:rsidRDefault="008059E0">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C0E"/>
    <w:rsid w:val="00004F75"/>
    <w:rsid w:val="0000551D"/>
    <w:rsid w:val="00005EF2"/>
    <w:rsid w:val="0000745C"/>
    <w:rsid w:val="000148B3"/>
    <w:rsid w:val="00017575"/>
    <w:rsid w:val="00024BFC"/>
    <w:rsid w:val="000278CB"/>
    <w:rsid w:val="00035412"/>
    <w:rsid w:val="000401F1"/>
    <w:rsid w:val="00041A59"/>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4D06"/>
    <w:rsid w:val="00103205"/>
    <w:rsid w:val="0011795C"/>
    <w:rsid w:val="0012026F"/>
    <w:rsid w:val="001229FC"/>
    <w:rsid w:val="00124036"/>
    <w:rsid w:val="00125DA5"/>
    <w:rsid w:val="00130601"/>
    <w:rsid w:val="00132055"/>
    <w:rsid w:val="00143885"/>
    <w:rsid w:val="00146C3D"/>
    <w:rsid w:val="00147126"/>
    <w:rsid w:val="00153B47"/>
    <w:rsid w:val="001613A6"/>
    <w:rsid w:val="001614F0"/>
    <w:rsid w:val="001616F4"/>
    <w:rsid w:val="001631DB"/>
    <w:rsid w:val="00166292"/>
    <w:rsid w:val="0018021A"/>
    <w:rsid w:val="00182D69"/>
    <w:rsid w:val="001936B4"/>
    <w:rsid w:val="00193CE0"/>
    <w:rsid w:val="00194FB1"/>
    <w:rsid w:val="001B16BB"/>
    <w:rsid w:val="001B34EE"/>
    <w:rsid w:val="001C1A3E"/>
    <w:rsid w:val="001C387D"/>
    <w:rsid w:val="001F359E"/>
    <w:rsid w:val="00200355"/>
    <w:rsid w:val="0021351D"/>
    <w:rsid w:val="00242AB2"/>
    <w:rsid w:val="00253A2E"/>
    <w:rsid w:val="002603EC"/>
    <w:rsid w:val="00261491"/>
    <w:rsid w:val="00282AFC"/>
    <w:rsid w:val="00286C15"/>
    <w:rsid w:val="0029634D"/>
    <w:rsid w:val="002C0F6D"/>
    <w:rsid w:val="002C6F4F"/>
    <w:rsid w:val="002C7542"/>
    <w:rsid w:val="002D065C"/>
    <w:rsid w:val="002D0780"/>
    <w:rsid w:val="002D2EE5"/>
    <w:rsid w:val="002D63E6"/>
    <w:rsid w:val="002E619D"/>
    <w:rsid w:val="002E6AC6"/>
    <w:rsid w:val="002E765F"/>
    <w:rsid w:val="002E7812"/>
    <w:rsid w:val="002E7E4E"/>
    <w:rsid w:val="002F108B"/>
    <w:rsid w:val="002F5818"/>
    <w:rsid w:val="002F70FD"/>
    <w:rsid w:val="002F7E0B"/>
    <w:rsid w:val="0030316D"/>
    <w:rsid w:val="00321D14"/>
    <w:rsid w:val="0032774C"/>
    <w:rsid w:val="00332D28"/>
    <w:rsid w:val="00340E41"/>
    <w:rsid w:val="0034191A"/>
    <w:rsid w:val="003426AE"/>
    <w:rsid w:val="00343CC7"/>
    <w:rsid w:val="00354AFD"/>
    <w:rsid w:val="0036561D"/>
    <w:rsid w:val="003665BE"/>
    <w:rsid w:val="00366831"/>
    <w:rsid w:val="00384A08"/>
    <w:rsid w:val="003850A9"/>
    <w:rsid w:val="003855F5"/>
    <w:rsid w:val="003858A6"/>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2CCF"/>
    <w:rsid w:val="00403373"/>
    <w:rsid w:val="00406C81"/>
    <w:rsid w:val="00411941"/>
    <w:rsid w:val="00412545"/>
    <w:rsid w:val="00412995"/>
    <w:rsid w:val="00417237"/>
    <w:rsid w:val="00423C0E"/>
    <w:rsid w:val="00430BB0"/>
    <w:rsid w:val="00434B35"/>
    <w:rsid w:val="0045697D"/>
    <w:rsid w:val="00465270"/>
    <w:rsid w:val="00467F3C"/>
    <w:rsid w:val="0047498D"/>
    <w:rsid w:val="00476100"/>
    <w:rsid w:val="00486AAD"/>
    <w:rsid w:val="00487BFC"/>
    <w:rsid w:val="004936B9"/>
    <w:rsid w:val="004A1833"/>
    <w:rsid w:val="004A488C"/>
    <w:rsid w:val="004B0506"/>
    <w:rsid w:val="004B204D"/>
    <w:rsid w:val="004B3E60"/>
    <w:rsid w:val="004C0393"/>
    <w:rsid w:val="004C1967"/>
    <w:rsid w:val="004C444F"/>
    <w:rsid w:val="004D23D0"/>
    <w:rsid w:val="004D2BE0"/>
    <w:rsid w:val="004E0A77"/>
    <w:rsid w:val="004E261C"/>
    <w:rsid w:val="004E41C6"/>
    <w:rsid w:val="004E54DB"/>
    <w:rsid w:val="004E61FD"/>
    <w:rsid w:val="004E6EF5"/>
    <w:rsid w:val="004E74CA"/>
    <w:rsid w:val="004F7A7E"/>
    <w:rsid w:val="004F7F91"/>
    <w:rsid w:val="00506409"/>
    <w:rsid w:val="005129F2"/>
    <w:rsid w:val="00530E32"/>
    <w:rsid w:val="00533132"/>
    <w:rsid w:val="00534889"/>
    <w:rsid w:val="00537210"/>
    <w:rsid w:val="00541412"/>
    <w:rsid w:val="00541C9E"/>
    <w:rsid w:val="00544E74"/>
    <w:rsid w:val="005509EC"/>
    <w:rsid w:val="005649F4"/>
    <w:rsid w:val="005710C8"/>
    <w:rsid w:val="005711A3"/>
    <w:rsid w:val="00571A5C"/>
    <w:rsid w:val="00573B2B"/>
    <w:rsid w:val="005776E9"/>
    <w:rsid w:val="00582BCD"/>
    <w:rsid w:val="00587AD9"/>
    <w:rsid w:val="005909A8"/>
    <w:rsid w:val="00592019"/>
    <w:rsid w:val="005931CB"/>
    <w:rsid w:val="00594957"/>
    <w:rsid w:val="005A0C5F"/>
    <w:rsid w:val="005A2B78"/>
    <w:rsid w:val="005A4F04"/>
    <w:rsid w:val="005B5793"/>
    <w:rsid w:val="005B6CFA"/>
    <w:rsid w:val="005C06A7"/>
    <w:rsid w:val="005C6B30"/>
    <w:rsid w:val="005C71EC"/>
    <w:rsid w:val="005D7957"/>
    <w:rsid w:val="005D7B09"/>
    <w:rsid w:val="005E0829"/>
    <w:rsid w:val="005E764C"/>
    <w:rsid w:val="005F16C3"/>
    <w:rsid w:val="006063D4"/>
    <w:rsid w:val="00612D6C"/>
    <w:rsid w:val="006154B2"/>
    <w:rsid w:val="00615CDA"/>
    <w:rsid w:val="00617BD4"/>
    <w:rsid w:val="00623B37"/>
    <w:rsid w:val="006330A2"/>
    <w:rsid w:val="00642EB6"/>
    <w:rsid w:val="006433E2"/>
    <w:rsid w:val="00643E67"/>
    <w:rsid w:val="00651E5D"/>
    <w:rsid w:val="006604FD"/>
    <w:rsid w:val="00677F11"/>
    <w:rsid w:val="00681A74"/>
    <w:rsid w:val="00682B1A"/>
    <w:rsid w:val="006907BD"/>
    <w:rsid w:val="00690D7C"/>
    <w:rsid w:val="00690DFE"/>
    <w:rsid w:val="00691678"/>
    <w:rsid w:val="00697BD2"/>
    <w:rsid w:val="006B3EEC"/>
    <w:rsid w:val="006C0C87"/>
    <w:rsid w:val="006D7EAC"/>
    <w:rsid w:val="006E0104"/>
    <w:rsid w:val="006F7602"/>
    <w:rsid w:val="00707EAA"/>
    <w:rsid w:val="007100BC"/>
    <w:rsid w:val="00714D6B"/>
    <w:rsid w:val="00721BE3"/>
    <w:rsid w:val="00722A17"/>
    <w:rsid w:val="00723F4F"/>
    <w:rsid w:val="00755AE0"/>
    <w:rsid w:val="00755FA1"/>
    <w:rsid w:val="0075761B"/>
    <w:rsid w:val="00757B83"/>
    <w:rsid w:val="00772557"/>
    <w:rsid w:val="00774358"/>
    <w:rsid w:val="00791A69"/>
    <w:rsid w:val="007941B0"/>
    <w:rsid w:val="0079462A"/>
    <w:rsid w:val="00794830"/>
    <w:rsid w:val="00797CAA"/>
    <w:rsid w:val="007A2B6F"/>
    <w:rsid w:val="007A46B3"/>
    <w:rsid w:val="007A6AE8"/>
    <w:rsid w:val="007A6BD2"/>
    <w:rsid w:val="007B00DF"/>
    <w:rsid w:val="007B7CE0"/>
    <w:rsid w:val="007C2658"/>
    <w:rsid w:val="007C2FEE"/>
    <w:rsid w:val="007C4A1C"/>
    <w:rsid w:val="007D0EFA"/>
    <w:rsid w:val="007D59A2"/>
    <w:rsid w:val="007E20D0"/>
    <w:rsid w:val="007E3DAB"/>
    <w:rsid w:val="008053B3"/>
    <w:rsid w:val="008059E0"/>
    <w:rsid w:val="00815B29"/>
    <w:rsid w:val="00820315"/>
    <w:rsid w:val="00823073"/>
    <w:rsid w:val="0082316D"/>
    <w:rsid w:val="008246BC"/>
    <w:rsid w:val="00832921"/>
    <w:rsid w:val="008334EC"/>
    <w:rsid w:val="00834472"/>
    <w:rsid w:val="00836A5D"/>
    <w:rsid w:val="00840119"/>
    <w:rsid w:val="008427F2"/>
    <w:rsid w:val="00843B45"/>
    <w:rsid w:val="0084553B"/>
    <w:rsid w:val="0084571C"/>
    <w:rsid w:val="00860351"/>
    <w:rsid w:val="00863129"/>
    <w:rsid w:val="00866830"/>
    <w:rsid w:val="00870ACE"/>
    <w:rsid w:val="00873125"/>
    <w:rsid w:val="008755E5"/>
    <w:rsid w:val="00880ED3"/>
    <w:rsid w:val="00881E44"/>
    <w:rsid w:val="00891E43"/>
    <w:rsid w:val="00892F6F"/>
    <w:rsid w:val="00896F7E"/>
    <w:rsid w:val="008A1852"/>
    <w:rsid w:val="008A3E9C"/>
    <w:rsid w:val="008B1EB7"/>
    <w:rsid w:val="008C2A29"/>
    <w:rsid w:val="008C2DB2"/>
    <w:rsid w:val="008D26D8"/>
    <w:rsid w:val="008D770E"/>
    <w:rsid w:val="008F7BB7"/>
    <w:rsid w:val="0090337E"/>
    <w:rsid w:val="00904041"/>
    <w:rsid w:val="009049D8"/>
    <w:rsid w:val="00910609"/>
    <w:rsid w:val="009125E2"/>
    <w:rsid w:val="00914C7E"/>
    <w:rsid w:val="00915841"/>
    <w:rsid w:val="00922098"/>
    <w:rsid w:val="0092318E"/>
    <w:rsid w:val="009303F0"/>
    <w:rsid w:val="009328FA"/>
    <w:rsid w:val="00936A78"/>
    <w:rsid w:val="009375E1"/>
    <w:rsid w:val="00952853"/>
    <w:rsid w:val="00963F47"/>
    <w:rsid w:val="00964362"/>
    <w:rsid w:val="009646E4"/>
    <w:rsid w:val="00977EC3"/>
    <w:rsid w:val="00980313"/>
    <w:rsid w:val="0098631D"/>
    <w:rsid w:val="009877C8"/>
    <w:rsid w:val="009A18B3"/>
    <w:rsid w:val="009B17A9"/>
    <w:rsid w:val="009B211F"/>
    <w:rsid w:val="009B3F8C"/>
    <w:rsid w:val="009B7C05"/>
    <w:rsid w:val="009C2378"/>
    <w:rsid w:val="009C5A77"/>
    <w:rsid w:val="009C5D99"/>
    <w:rsid w:val="009C6020"/>
    <w:rsid w:val="009C73BF"/>
    <w:rsid w:val="009D016F"/>
    <w:rsid w:val="009E251D"/>
    <w:rsid w:val="009E3D3E"/>
    <w:rsid w:val="009F0ABD"/>
    <w:rsid w:val="009F10A8"/>
    <w:rsid w:val="009F715C"/>
    <w:rsid w:val="00A01ABA"/>
    <w:rsid w:val="00A02F49"/>
    <w:rsid w:val="00A042C2"/>
    <w:rsid w:val="00A13C4A"/>
    <w:rsid w:val="00A171F4"/>
    <w:rsid w:val="00A1772D"/>
    <w:rsid w:val="00A177B2"/>
    <w:rsid w:val="00A22BD8"/>
    <w:rsid w:val="00A24EFC"/>
    <w:rsid w:val="00A27829"/>
    <w:rsid w:val="00A30886"/>
    <w:rsid w:val="00A4222F"/>
    <w:rsid w:val="00A44AFE"/>
    <w:rsid w:val="00A46F1E"/>
    <w:rsid w:val="00A63F69"/>
    <w:rsid w:val="00A76CDD"/>
    <w:rsid w:val="00A82395"/>
    <w:rsid w:val="00A9389A"/>
    <w:rsid w:val="00A96B2E"/>
    <w:rsid w:val="00A977CE"/>
    <w:rsid w:val="00AB1E65"/>
    <w:rsid w:val="00AB39AB"/>
    <w:rsid w:val="00AB52F9"/>
    <w:rsid w:val="00AC3138"/>
    <w:rsid w:val="00AC6F42"/>
    <w:rsid w:val="00AD131F"/>
    <w:rsid w:val="00AD32D5"/>
    <w:rsid w:val="00AD5388"/>
    <w:rsid w:val="00AD70E4"/>
    <w:rsid w:val="00AF3B3A"/>
    <w:rsid w:val="00AF4E8E"/>
    <w:rsid w:val="00AF6569"/>
    <w:rsid w:val="00B0299E"/>
    <w:rsid w:val="00B06265"/>
    <w:rsid w:val="00B115B5"/>
    <w:rsid w:val="00B2663E"/>
    <w:rsid w:val="00B314D8"/>
    <w:rsid w:val="00B409DF"/>
    <w:rsid w:val="00B4104D"/>
    <w:rsid w:val="00B4769A"/>
    <w:rsid w:val="00B5232A"/>
    <w:rsid w:val="00B550F9"/>
    <w:rsid w:val="00B60ED1"/>
    <w:rsid w:val="00B62CF5"/>
    <w:rsid w:val="00B63C90"/>
    <w:rsid w:val="00B65A46"/>
    <w:rsid w:val="00B70425"/>
    <w:rsid w:val="00B82F81"/>
    <w:rsid w:val="00B85705"/>
    <w:rsid w:val="00B874DC"/>
    <w:rsid w:val="00B90F78"/>
    <w:rsid w:val="00B91123"/>
    <w:rsid w:val="00B937EB"/>
    <w:rsid w:val="00B955DE"/>
    <w:rsid w:val="00B96C08"/>
    <w:rsid w:val="00BA46C6"/>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28E5"/>
    <w:rsid w:val="00C136DF"/>
    <w:rsid w:val="00C17501"/>
    <w:rsid w:val="00C232C2"/>
    <w:rsid w:val="00C40627"/>
    <w:rsid w:val="00C43EAF"/>
    <w:rsid w:val="00C457C3"/>
    <w:rsid w:val="00C51507"/>
    <w:rsid w:val="00C644CA"/>
    <w:rsid w:val="00C658FC"/>
    <w:rsid w:val="00C73005"/>
    <w:rsid w:val="00C84FDC"/>
    <w:rsid w:val="00C85E18"/>
    <w:rsid w:val="00C96E9F"/>
    <w:rsid w:val="00CA35E3"/>
    <w:rsid w:val="00CA4A09"/>
    <w:rsid w:val="00CA4F06"/>
    <w:rsid w:val="00CC5A63"/>
    <w:rsid w:val="00CC787C"/>
    <w:rsid w:val="00CD1C49"/>
    <w:rsid w:val="00CF36C9"/>
    <w:rsid w:val="00D00EC4"/>
    <w:rsid w:val="00D07854"/>
    <w:rsid w:val="00D12347"/>
    <w:rsid w:val="00D164C8"/>
    <w:rsid w:val="00D166AC"/>
    <w:rsid w:val="00D16C4C"/>
    <w:rsid w:val="00D20B6F"/>
    <w:rsid w:val="00D36BA2"/>
    <w:rsid w:val="00D37CF4"/>
    <w:rsid w:val="00D4487C"/>
    <w:rsid w:val="00D53ED6"/>
    <w:rsid w:val="00D5529C"/>
    <w:rsid w:val="00D5742C"/>
    <w:rsid w:val="00D63D33"/>
    <w:rsid w:val="00D73352"/>
    <w:rsid w:val="00D74EA4"/>
    <w:rsid w:val="00D84E46"/>
    <w:rsid w:val="00D935C3"/>
    <w:rsid w:val="00DA0266"/>
    <w:rsid w:val="00DA0F4B"/>
    <w:rsid w:val="00DA177E"/>
    <w:rsid w:val="00DA477E"/>
    <w:rsid w:val="00DB4BB0"/>
    <w:rsid w:val="00DC5698"/>
    <w:rsid w:val="00DD0C2F"/>
    <w:rsid w:val="00DD2231"/>
    <w:rsid w:val="00DE461D"/>
    <w:rsid w:val="00E04039"/>
    <w:rsid w:val="00E14608"/>
    <w:rsid w:val="00E15EBE"/>
    <w:rsid w:val="00E21808"/>
    <w:rsid w:val="00E21E67"/>
    <w:rsid w:val="00E30EBF"/>
    <w:rsid w:val="00E316C0"/>
    <w:rsid w:val="00E31E03"/>
    <w:rsid w:val="00E36598"/>
    <w:rsid w:val="00E424CB"/>
    <w:rsid w:val="00E51170"/>
    <w:rsid w:val="00E52D70"/>
    <w:rsid w:val="00E55534"/>
    <w:rsid w:val="00E565DC"/>
    <w:rsid w:val="00E7116D"/>
    <w:rsid w:val="00E72429"/>
    <w:rsid w:val="00E83680"/>
    <w:rsid w:val="00E914D1"/>
    <w:rsid w:val="00E960D8"/>
    <w:rsid w:val="00EB488E"/>
    <w:rsid w:val="00EB5FCA"/>
    <w:rsid w:val="00ED7F68"/>
    <w:rsid w:val="00EE22FB"/>
    <w:rsid w:val="00EF0974"/>
    <w:rsid w:val="00EF2575"/>
    <w:rsid w:val="00EF5828"/>
    <w:rsid w:val="00F048D4"/>
    <w:rsid w:val="00F124DE"/>
    <w:rsid w:val="00F207FE"/>
    <w:rsid w:val="00F20920"/>
    <w:rsid w:val="00F23212"/>
    <w:rsid w:val="00F24F21"/>
    <w:rsid w:val="00F33B16"/>
    <w:rsid w:val="00F353EA"/>
    <w:rsid w:val="00F36C27"/>
    <w:rsid w:val="00F43E7F"/>
    <w:rsid w:val="00F47987"/>
    <w:rsid w:val="00F56318"/>
    <w:rsid w:val="00F67C95"/>
    <w:rsid w:val="00F74540"/>
    <w:rsid w:val="00F75B79"/>
    <w:rsid w:val="00F82525"/>
    <w:rsid w:val="00F90A93"/>
    <w:rsid w:val="00F91AC4"/>
    <w:rsid w:val="00F91CA0"/>
    <w:rsid w:val="00F97FEA"/>
    <w:rsid w:val="00FA2DD8"/>
    <w:rsid w:val="00FA4D5C"/>
    <w:rsid w:val="00FA504B"/>
    <w:rsid w:val="00FB5CB4"/>
    <w:rsid w:val="00FB60E1"/>
    <w:rsid w:val="00FC00FB"/>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92318E"/>
    <w:rPr>
      <w:sz w:val="16"/>
      <w:szCs w:val="16"/>
      <w:lang w:eastAsia="en-US"/>
    </w:rPr>
  </w:style>
  <w:style w:type="character" w:styleId="BesuchterLink">
    <w:name w:val="FollowedHyperlink"/>
    <w:basedOn w:val="Absatz-Standardschriftart"/>
    <w:uiPriority w:val="99"/>
    <w:semiHidden/>
    <w:unhideWhenUsed/>
    <w:rsid w:val="00D078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rtgen-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PR@wirtgen-group.com"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youtu.be/AE1wddXi9v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934</Words>
  <Characters>5890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2025-11-20T07:30:00Z</dcterms:created>
  <dcterms:modified xsi:type="dcterms:W3CDTF">2025-12-12T09:47:00Z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